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B1B1F">
      <w:pPr>
        <w:jc w:val="center"/>
        <w:rPr>
          <w:sz w:val="28"/>
          <w:szCs w:val="28"/>
        </w:rPr>
      </w:pPr>
      <w:r>
        <w:rPr>
          <w:sz w:val="28"/>
          <w:szCs w:val="28"/>
        </w:rPr>
        <w:t>муниципальное общеобразовательное бюджетное учреждение</w:t>
      </w:r>
    </w:p>
    <w:p w14:paraId="215A006E">
      <w:pPr>
        <w:jc w:val="center"/>
        <w:rPr>
          <w:sz w:val="28"/>
          <w:szCs w:val="28"/>
        </w:rPr>
      </w:pPr>
      <w:r>
        <w:rPr>
          <w:sz w:val="28"/>
          <w:szCs w:val="28"/>
        </w:rPr>
        <w:t>«Средняя общеобразовательная школа № 5»</w:t>
      </w:r>
    </w:p>
    <w:p w14:paraId="36938824">
      <w:pPr>
        <w:rPr>
          <w:sz w:val="28"/>
          <w:szCs w:val="28"/>
        </w:rPr>
      </w:pPr>
    </w:p>
    <w:p w14:paraId="269B3BAC">
      <w:pPr>
        <w:rPr>
          <w:sz w:val="28"/>
          <w:szCs w:val="28"/>
        </w:rPr>
      </w:pPr>
    </w:p>
    <w:p w14:paraId="27998F85">
      <w:pPr>
        <w:rPr>
          <w:sz w:val="28"/>
          <w:szCs w:val="28"/>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2400300" cy="1257300"/>
            <wp:effectExtent l="0" t="0" r="0" b="0"/>
            <wp:wrapThrough wrapText="bothSides">
              <wp:wrapPolygon>
                <wp:start x="0" y="0"/>
                <wp:lineTo x="0" y="21273"/>
                <wp:lineTo x="21429" y="21273"/>
                <wp:lineTo x="21429" y="0"/>
                <wp:lineTo x="0" y="0"/>
              </wp:wrapPolygon>
            </wp:wrapThrough>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400300" cy="1257300"/>
                    </a:xfrm>
                    <a:prstGeom prst="rect">
                      <a:avLst/>
                    </a:prstGeom>
                    <a:noFill/>
                    <a:ln>
                      <a:noFill/>
                    </a:ln>
                  </pic:spPr>
                </pic:pic>
              </a:graphicData>
            </a:graphic>
          </wp:anchor>
        </w:drawing>
      </w:r>
    </w:p>
    <w:p w14:paraId="197B40B6">
      <w:pPr>
        <w:ind w:left="5103"/>
        <w:rPr>
          <w:sz w:val="28"/>
          <w:szCs w:val="28"/>
        </w:rPr>
      </w:pPr>
    </w:p>
    <w:p w14:paraId="3800120C">
      <w:pPr>
        <w:ind w:left="4820"/>
        <w:rPr>
          <w:sz w:val="28"/>
          <w:szCs w:val="28"/>
        </w:rPr>
      </w:pPr>
      <w:r>
        <w:rPr>
          <w:sz w:val="28"/>
          <w:szCs w:val="28"/>
        </w:rPr>
        <w:t>Утверждено в составе ООП НОО</w:t>
      </w:r>
    </w:p>
    <w:p w14:paraId="1FD705E3">
      <w:pPr>
        <w:ind w:left="4820"/>
        <w:rPr>
          <w:sz w:val="28"/>
          <w:szCs w:val="28"/>
        </w:rPr>
      </w:pPr>
      <w:r>
        <w:rPr>
          <w:sz w:val="28"/>
          <w:szCs w:val="28"/>
        </w:rPr>
        <w:t>приказом от 30.08.2024 № 01-04-203</w:t>
      </w:r>
    </w:p>
    <w:p w14:paraId="117DEC9F">
      <w:pPr>
        <w:rPr>
          <w:sz w:val="28"/>
          <w:szCs w:val="28"/>
        </w:rPr>
      </w:pPr>
    </w:p>
    <w:p w14:paraId="7EFD32DB">
      <w:pPr>
        <w:rPr>
          <w:sz w:val="28"/>
          <w:szCs w:val="28"/>
        </w:rPr>
      </w:pPr>
    </w:p>
    <w:p w14:paraId="46223723">
      <w:pPr>
        <w:rPr>
          <w:sz w:val="28"/>
          <w:szCs w:val="28"/>
        </w:rPr>
      </w:pPr>
      <w:bookmarkStart w:id="2" w:name="_GoBack"/>
      <w:bookmarkEnd w:id="2"/>
    </w:p>
    <w:p w14:paraId="361DC75C">
      <w:pPr>
        <w:rPr>
          <w:sz w:val="28"/>
          <w:szCs w:val="28"/>
        </w:rPr>
      </w:pPr>
    </w:p>
    <w:p w14:paraId="72508E3D">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D808009">
      <w:pPr>
        <w:rPr>
          <w:b/>
          <w:sz w:val="28"/>
          <w:szCs w:val="28"/>
        </w:rPr>
      </w:pPr>
      <w:r>
        <w:rPr>
          <w:sz w:val="28"/>
          <w:szCs w:val="28"/>
        </w:rPr>
        <w:tab/>
      </w:r>
    </w:p>
    <w:p w14:paraId="1AB66B97">
      <w:pPr>
        <w:jc w:val="center"/>
        <w:rPr>
          <w:b/>
          <w:sz w:val="28"/>
          <w:szCs w:val="28"/>
        </w:rPr>
      </w:pPr>
      <w:r>
        <w:rPr>
          <w:b/>
          <w:sz w:val="28"/>
          <w:szCs w:val="28"/>
        </w:rPr>
        <w:t>РАБОЧАЯ ПРОГРАММА</w:t>
      </w:r>
    </w:p>
    <w:p w14:paraId="5919EEC6">
      <w:pPr>
        <w:jc w:val="center"/>
        <w:rPr>
          <w:sz w:val="28"/>
          <w:szCs w:val="28"/>
        </w:rPr>
      </w:pPr>
      <w:r>
        <w:rPr>
          <w:b/>
          <w:sz w:val="28"/>
          <w:szCs w:val="28"/>
        </w:rPr>
        <w:t>учебного предмета, курса</w:t>
      </w:r>
      <w:r>
        <w:rPr>
          <w:sz w:val="28"/>
          <w:szCs w:val="28"/>
        </w:rPr>
        <w:t xml:space="preserve"> </w:t>
      </w:r>
    </w:p>
    <w:p w14:paraId="30F418F6">
      <w:pPr>
        <w:jc w:val="center"/>
        <w:rPr>
          <w:sz w:val="28"/>
          <w:szCs w:val="28"/>
        </w:rPr>
      </w:pPr>
    </w:p>
    <w:p w14:paraId="74A7A04E">
      <w:pPr>
        <w:jc w:val="center"/>
        <w:rPr>
          <w:sz w:val="28"/>
          <w:szCs w:val="28"/>
        </w:rPr>
      </w:pPr>
      <w:r>
        <w:rPr>
          <w:sz w:val="28"/>
          <w:szCs w:val="28"/>
        </w:rPr>
        <w:t xml:space="preserve"> _____________</w:t>
      </w:r>
      <w:r>
        <w:rPr>
          <w:b/>
          <w:caps/>
          <w:sz w:val="28"/>
          <w:szCs w:val="28"/>
          <w:u w:val="single"/>
        </w:rPr>
        <w:t>ВНЕКЛАССНОЕ ЧТЕНИЕ</w:t>
      </w:r>
      <w:r>
        <w:rPr>
          <w:sz w:val="28"/>
          <w:szCs w:val="28"/>
        </w:rPr>
        <w:t>______________</w:t>
      </w:r>
    </w:p>
    <w:p w14:paraId="07D727C6">
      <w:pPr>
        <w:jc w:val="center"/>
        <w:rPr>
          <w:sz w:val="20"/>
          <w:szCs w:val="20"/>
        </w:rPr>
      </w:pPr>
      <w:r>
        <w:rPr>
          <w:sz w:val="20"/>
          <w:szCs w:val="20"/>
        </w:rPr>
        <w:t>(наименование предмета, курса)</w:t>
      </w:r>
    </w:p>
    <w:p w14:paraId="0F9B5132">
      <w:pPr>
        <w:rPr>
          <w:sz w:val="20"/>
          <w:szCs w:val="20"/>
        </w:rPr>
      </w:pPr>
      <w:r>
        <w:rPr>
          <w:sz w:val="20"/>
          <w:szCs w:val="20"/>
        </w:rPr>
        <w:t xml:space="preserve"> </w:t>
      </w:r>
    </w:p>
    <w:tbl>
      <w:tblPr>
        <w:tblStyle w:val="3"/>
        <w:tblW w:w="0" w:type="auto"/>
        <w:tblInd w:w="0" w:type="dxa"/>
        <w:tblLayout w:type="fixed"/>
        <w:tblCellMar>
          <w:top w:w="0" w:type="dxa"/>
          <w:left w:w="108" w:type="dxa"/>
          <w:bottom w:w="0" w:type="dxa"/>
          <w:right w:w="108" w:type="dxa"/>
        </w:tblCellMar>
      </w:tblPr>
      <w:tblGrid>
        <w:gridCol w:w="9571"/>
      </w:tblGrid>
      <w:tr w14:paraId="183F931E">
        <w:tblPrEx>
          <w:tblCellMar>
            <w:top w:w="0" w:type="dxa"/>
            <w:left w:w="108" w:type="dxa"/>
            <w:bottom w:w="0" w:type="dxa"/>
            <w:right w:w="108" w:type="dxa"/>
          </w:tblCellMar>
        </w:tblPrEx>
        <w:tc>
          <w:tcPr>
            <w:tcW w:w="9571" w:type="dxa"/>
            <w:tcBorders>
              <w:top w:val="nil"/>
              <w:left w:val="nil"/>
              <w:bottom w:val="single" w:color="000000" w:sz="4" w:space="0"/>
              <w:right w:val="nil"/>
            </w:tcBorders>
          </w:tcPr>
          <w:p w14:paraId="1FC3A510">
            <w:pPr>
              <w:jc w:val="center"/>
              <w:rPr>
                <w:sz w:val="28"/>
                <w:szCs w:val="28"/>
              </w:rPr>
            </w:pPr>
            <w:r>
              <w:rPr>
                <w:sz w:val="28"/>
                <w:szCs w:val="28"/>
              </w:rPr>
              <w:t>Стародубцева Диана Игоревна, учитель начальных классов</w:t>
            </w:r>
          </w:p>
          <w:p w14:paraId="6057173C">
            <w:pPr>
              <w:jc w:val="center"/>
              <w:rPr>
                <w:sz w:val="28"/>
                <w:szCs w:val="28"/>
              </w:rPr>
            </w:pPr>
            <w:r>
              <w:rPr>
                <w:sz w:val="28"/>
                <w:szCs w:val="28"/>
              </w:rPr>
              <w:t>Горина Екатерина Владимировна, учитель начальных классов</w:t>
            </w:r>
          </w:p>
          <w:p w14:paraId="5092D194">
            <w:pPr>
              <w:jc w:val="center"/>
              <w:rPr>
                <w:sz w:val="28"/>
                <w:szCs w:val="28"/>
              </w:rPr>
            </w:pPr>
            <w:r>
              <w:rPr>
                <w:sz w:val="28"/>
                <w:szCs w:val="28"/>
              </w:rPr>
              <w:t>Андреева Нелли Юрьевна, учитель начальных классов</w:t>
            </w:r>
          </w:p>
          <w:p w14:paraId="4421B33C">
            <w:pPr>
              <w:jc w:val="center"/>
              <w:rPr>
                <w:sz w:val="28"/>
                <w:szCs w:val="28"/>
              </w:rPr>
            </w:pPr>
            <w:r>
              <w:rPr>
                <w:sz w:val="28"/>
                <w:szCs w:val="28"/>
              </w:rPr>
              <w:t>Самохина Дарья Александровна, учитель начальных классов</w:t>
            </w:r>
          </w:p>
          <w:p w14:paraId="2617FA22">
            <w:pPr>
              <w:jc w:val="center"/>
              <w:rPr>
                <w:sz w:val="28"/>
                <w:szCs w:val="28"/>
              </w:rPr>
            </w:pPr>
            <w:r>
              <w:rPr>
                <w:sz w:val="28"/>
                <w:szCs w:val="28"/>
              </w:rPr>
              <w:t>Сувак Елена Владимировна, учитель начальных классов</w:t>
            </w:r>
          </w:p>
          <w:p w14:paraId="325477C3">
            <w:pPr>
              <w:jc w:val="center"/>
              <w:rPr>
                <w:sz w:val="28"/>
                <w:szCs w:val="28"/>
              </w:rPr>
            </w:pPr>
            <w:r>
              <w:rPr>
                <w:sz w:val="28"/>
                <w:szCs w:val="28"/>
              </w:rPr>
              <w:t>Воронкова Елена Михайловна, учитель начальных классов</w:t>
            </w:r>
          </w:p>
        </w:tc>
      </w:tr>
      <w:tr w14:paraId="30B0100F">
        <w:tblPrEx>
          <w:tblCellMar>
            <w:top w:w="0" w:type="dxa"/>
            <w:left w:w="108" w:type="dxa"/>
            <w:bottom w:w="0" w:type="dxa"/>
            <w:right w:w="108" w:type="dxa"/>
          </w:tblCellMar>
        </w:tblPrEx>
        <w:tc>
          <w:tcPr>
            <w:tcW w:w="9571" w:type="dxa"/>
            <w:tcBorders>
              <w:top w:val="single" w:color="000000" w:sz="4" w:space="0"/>
              <w:left w:val="nil"/>
              <w:bottom w:val="nil"/>
              <w:right w:val="nil"/>
            </w:tcBorders>
          </w:tcPr>
          <w:p w14:paraId="00EA18B9">
            <w:pPr>
              <w:jc w:val="center"/>
              <w:rPr>
                <w:sz w:val="20"/>
                <w:szCs w:val="20"/>
              </w:rPr>
            </w:pPr>
            <w:r>
              <w:rPr>
                <w:sz w:val="20"/>
                <w:szCs w:val="20"/>
              </w:rPr>
              <w:t>Ф.И.О. педагога, разработавшего и реализующего учебный предмет, курс</w:t>
            </w:r>
          </w:p>
        </w:tc>
      </w:tr>
      <w:tr w14:paraId="616CC005">
        <w:tblPrEx>
          <w:tblCellMar>
            <w:top w:w="0" w:type="dxa"/>
            <w:left w:w="108" w:type="dxa"/>
            <w:bottom w:w="0" w:type="dxa"/>
            <w:right w:w="108" w:type="dxa"/>
          </w:tblCellMar>
        </w:tblPrEx>
        <w:trPr>
          <w:trHeight w:val="459" w:hRule="atLeast"/>
        </w:trPr>
        <w:tc>
          <w:tcPr>
            <w:tcW w:w="9571" w:type="dxa"/>
            <w:tcBorders>
              <w:top w:val="nil"/>
              <w:left w:val="nil"/>
              <w:bottom w:val="single" w:color="000000" w:sz="4" w:space="0"/>
              <w:right w:val="nil"/>
            </w:tcBorders>
          </w:tcPr>
          <w:p w14:paraId="0A30B470">
            <w:pPr>
              <w:jc w:val="center"/>
              <w:rPr>
                <w:sz w:val="28"/>
                <w:szCs w:val="28"/>
              </w:rPr>
            </w:pPr>
          </w:p>
          <w:p w14:paraId="51683266">
            <w:pPr>
              <w:jc w:val="center"/>
              <w:rPr>
                <w:sz w:val="28"/>
                <w:szCs w:val="28"/>
              </w:rPr>
            </w:pPr>
            <w:r>
              <w:rPr>
                <w:sz w:val="28"/>
                <w:szCs w:val="28"/>
              </w:rPr>
              <w:t>1 - 3 классы</w:t>
            </w:r>
          </w:p>
        </w:tc>
      </w:tr>
      <w:tr w14:paraId="533B825E">
        <w:tblPrEx>
          <w:tblCellMar>
            <w:top w:w="0" w:type="dxa"/>
            <w:left w:w="108" w:type="dxa"/>
            <w:bottom w:w="0" w:type="dxa"/>
            <w:right w:w="108" w:type="dxa"/>
          </w:tblCellMar>
        </w:tblPrEx>
        <w:tc>
          <w:tcPr>
            <w:tcW w:w="9571" w:type="dxa"/>
            <w:tcBorders>
              <w:top w:val="single" w:color="000000" w:sz="4" w:space="0"/>
              <w:left w:val="nil"/>
              <w:bottom w:val="nil"/>
              <w:right w:val="nil"/>
            </w:tcBorders>
          </w:tcPr>
          <w:p w14:paraId="215331DA">
            <w:pPr>
              <w:jc w:val="center"/>
              <w:rPr>
                <w:sz w:val="20"/>
                <w:szCs w:val="20"/>
              </w:rPr>
            </w:pPr>
            <w:r>
              <w:rPr>
                <w:sz w:val="20"/>
                <w:szCs w:val="20"/>
              </w:rPr>
              <w:t>класс (параллель), в котором изучается учебный предмет, курс</w:t>
            </w:r>
          </w:p>
        </w:tc>
      </w:tr>
      <w:tr w14:paraId="2B56C0F0">
        <w:tblPrEx>
          <w:tblCellMar>
            <w:top w:w="0" w:type="dxa"/>
            <w:left w:w="108" w:type="dxa"/>
            <w:bottom w:w="0" w:type="dxa"/>
            <w:right w:w="108" w:type="dxa"/>
          </w:tblCellMar>
        </w:tblPrEx>
        <w:trPr>
          <w:trHeight w:val="701" w:hRule="atLeast"/>
        </w:trPr>
        <w:tc>
          <w:tcPr>
            <w:tcW w:w="9571" w:type="dxa"/>
            <w:tcBorders>
              <w:top w:val="nil"/>
              <w:left w:val="nil"/>
              <w:bottom w:val="single" w:color="000000" w:sz="4" w:space="0"/>
              <w:right w:val="nil"/>
            </w:tcBorders>
          </w:tcPr>
          <w:p w14:paraId="04974963">
            <w:pPr>
              <w:rPr>
                <w:sz w:val="28"/>
                <w:szCs w:val="28"/>
              </w:rPr>
            </w:pPr>
          </w:p>
          <w:p w14:paraId="609EA55D">
            <w:pPr>
              <w:jc w:val="center"/>
              <w:rPr>
                <w:sz w:val="28"/>
                <w:szCs w:val="28"/>
              </w:rPr>
            </w:pPr>
            <w:r>
              <w:rPr>
                <w:sz w:val="28"/>
                <w:szCs w:val="28"/>
              </w:rPr>
              <w:t>3 года</w:t>
            </w:r>
          </w:p>
        </w:tc>
      </w:tr>
      <w:tr w14:paraId="2E9EFCAC">
        <w:tblPrEx>
          <w:tblCellMar>
            <w:top w:w="0" w:type="dxa"/>
            <w:left w:w="108" w:type="dxa"/>
            <w:bottom w:w="0" w:type="dxa"/>
            <w:right w:w="108" w:type="dxa"/>
          </w:tblCellMar>
        </w:tblPrEx>
        <w:trPr>
          <w:trHeight w:val="361" w:hRule="atLeast"/>
        </w:trPr>
        <w:tc>
          <w:tcPr>
            <w:tcW w:w="9571" w:type="dxa"/>
            <w:tcBorders>
              <w:top w:val="single" w:color="000000" w:sz="4" w:space="0"/>
              <w:left w:val="nil"/>
              <w:bottom w:val="nil"/>
              <w:right w:val="nil"/>
            </w:tcBorders>
          </w:tcPr>
          <w:p w14:paraId="502AAFE0">
            <w:pPr>
              <w:jc w:val="center"/>
              <w:rPr>
                <w:sz w:val="20"/>
                <w:szCs w:val="20"/>
              </w:rPr>
            </w:pPr>
            <w:r>
              <w:rPr>
                <w:sz w:val="20"/>
                <w:szCs w:val="20"/>
              </w:rPr>
              <w:t>срок реализации рабочей программы</w:t>
            </w:r>
          </w:p>
        </w:tc>
      </w:tr>
    </w:tbl>
    <w:p w14:paraId="5C2EF1B0">
      <w:pPr>
        <w:jc w:val="center"/>
        <w:rPr>
          <w:b/>
          <w:sz w:val="28"/>
          <w:szCs w:val="28"/>
        </w:rPr>
      </w:pPr>
    </w:p>
    <w:p w14:paraId="4DDCB18E">
      <w:pPr>
        <w:jc w:val="center"/>
        <w:rPr>
          <w:b/>
          <w:sz w:val="28"/>
          <w:szCs w:val="28"/>
        </w:rPr>
      </w:pPr>
    </w:p>
    <w:p w14:paraId="60614347">
      <w:pPr>
        <w:jc w:val="center"/>
        <w:rPr>
          <w:b/>
          <w:sz w:val="28"/>
          <w:szCs w:val="28"/>
        </w:rPr>
      </w:pPr>
    </w:p>
    <w:p w14:paraId="5F97C17A">
      <w:pPr>
        <w:rPr>
          <w:sz w:val="28"/>
          <w:szCs w:val="28"/>
        </w:rPr>
      </w:pPr>
    </w:p>
    <w:p w14:paraId="5E9BE373">
      <w:pPr>
        <w:rPr>
          <w:sz w:val="28"/>
          <w:szCs w:val="28"/>
        </w:rPr>
      </w:pPr>
    </w:p>
    <w:p w14:paraId="40356DE3">
      <w:pPr>
        <w:rPr>
          <w:sz w:val="28"/>
          <w:szCs w:val="28"/>
        </w:rPr>
      </w:pPr>
    </w:p>
    <w:p w14:paraId="010215DC">
      <w:pPr>
        <w:jc w:val="center"/>
        <w:rPr>
          <w:sz w:val="28"/>
          <w:szCs w:val="28"/>
        </w:rPr>
      </w:pPr>
    </w:p>
    <w:p w14:paraId="6D27AAFD">
      <w:pPr>
        <w:jc w:val="center"/>
        <w:rPr>
          <w:sz w:val="28"/>
          <w:szCs w:val="28"/>
        </w:rPr>
      </w:pPr>
    </w:p>
    <w:p w14:paraId="7B4BDF20">
      <w:pPr>
        <w:jc w:val="center"/>
        <w:rPr>
          <w:sz w:val="28"/>
          <w:szCs w:val="28"/>
        </w:rPr>
      </w:pPr>
    </w:p>
    <w:p w14:paraId="54E81D73">
      <w:pPr>
        <w:jc w:val="center"/>
        <w:rPr>
          <w:sz w:val="28"/>
          <w:szCs w:val="28"/>
        </w:rPr>
      </w:pPr>
    </w:p>
    <w:p w14:paraId="38843668">
      <w:pPr>
        <w:jc w:val="center"/>
        <w:rPr>
          <w:sz w:val="28"/>
          <w:szCs w:val="28"/>
        </w:rPr>
      </w:pPr>
      <w:r>
        <w:rPr>
          <w:sz w:val="28"/>
          <w:szCs w:val="28"/>
        </w:rPr>
        <w:t>Минусинск,</w:t>
      </w:r>
    </w:p>
    <w:p w14:paraId="70608FE5">
      <w:pPr>
        <w:jc w:val="center"/>
        <w:rPr>
          <w:sz w:val="28"/>
          <w:szCs w:val="28"/>
        </w:rPr>
      </w:pPr>
      <w:bookmarkStart w:id="0" w:name="block-96293"/>
      <w:r>
        <w:rPr>
          <w:sz w:val="28"/>
          <w:szCs w:val="28"/>
        </w:rPr>
        <w:t>202</w:t>
      </w:r>
      <w:bookmarkEnd w:id="0"/>
      <w:bookmarkStart w:id="1" w:name="block-909449"/>
      <w:bookmarkEnd w:id="1"/>
      <w:r>
        <w:rPr>
          <w:sz w:val="28"/>
          <w:szCs w:val="28"/>
        </w:rPr>
        <w:t>4</w:t>
      </w:r>
    </w:p>
    <w:p w14:paraId="1C4EDF78">
      <w:pPr>
        <w:jc w:val="center"/>
        <w:rPr>
          <w:sz w:val="28"/>
          <w:szCs w:val="28"/>
        </w:rPr>
      </w:pPr>
    </w:p>
    <w:p w14:paraId="14E8ADC6">
      <w:pPr>
        <w:shd w:val="clear" w:color="auto" w:fill="FFFFFF"/>
        <w:rPr>
          <w:b/>
          <w:bCs/>
          <w:sz w:val="28"/>
          <w:szCs w:val="28"/>
        </w:rPr>
      </w:pPr>
      <w:r>
        <w:rPr>
          <w:b/>
          <w:bCs/>
          <w:sz w:val="28"/>
          <w:szCs w:val="28"/>
        </w:rPr>
        <w:t>ПОЯСНИТЕЛЬНАЯ ЗАПИСКА</w:t>
      </w:r>
    </w:p>
    <w:p w14:paraId="409482B9">
      <w:pPr>
        <w:pStyle w:val="24"/>
        <w:shd w:val="clear" w:color="auto" w:fill="FFFFFF"/>
        <w:ind w:left="5892"/>
        <w:rPr>
          <w:b/>
          <w:bCs/>
          <w:sz w:val="28"/>
          <w:szCs w:val="28"/>
        </w:rPr>
      </w:pPr>
    </w:p>
    <w:p w14:paraId="030D5D84">
      <w:pPr>
        <w:ind w:firstLine="709"/>
        <w:jc w:val="both"/>
        <w:rPr>
          <w:sz w:val="28"/>
          <w:szCs w:val="28"/>
        </w:rPr>
      </w:pPr>
      <w:r>
        <w:rPr>
          <w:sz w:val="28"/>
          <w:szCs w:val="28"/>
        </w:rPr>
        <w:t xml:space="preserve">Рабочая программа по внеклассному чтению разработана для 1-3 классов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а также ориентирована на целевые приоритеты, сформулированные в федеральной рабочей программе воспитания. </w:t>
      </w:r>
    </w:p>
    <w:p w14:paraId="2B9C281C">
      <w:pPr>
        <w:tabs>
          <w:tab w:val="left" w:pos="1260"/>
        </w:tabs>
        <w:jc w:val="both"/>
        <w:rPr>
          <w:sz w:val="28"/>
          <w:szCs w:val="28"/>
        </w:rPr>
      </w:pPr>
    </w:p>
    <w:p w14:paraId="6D08C3E8">
      <w:pPr>
        <w:rPr>
          <w:b/>
          <w:sz w:val="28"/>
          <w:szCs w:val="28"/>
        </w:rPr>
      </w:pPr>
      <w:r>
        <w:rPr>
          <w:b/>
          <w:sz w:val="28"/>
          <w:szCs w:val="28"/>
        </w:rPr>
        <w:t>ОБЩАЯ ХАРАКТЕРИСТИКА УЧЕБНОГО ПРЕДМЕТА «ВНЕКЛАССНОЕ ЧТЕНИЕ»</w:t>
      </w:r>
    </w:p>
    <w:p w14:paraId="19D78CB9">
      <w:pPr>
        <w:ind w:left="720"/>
        <w:jc w:val="both"/>
        <w:rPr>
          <w:sz w:val="28"/>
          <w:szCs w:val="28"/>
        </w:rPr>
      </w:pPr>
    </w:p>
    <w:p w14:paraId="41BF4148">
      <w:pPr>
        <w:ind w:firstLine="708"/>
        <w:jc w:val="both"/>
        <w:rPr>
          <w:sz w:val="28"/>
          <w:szCs w:val="28"/>
        </w:rPr>
      </w:pPr>
      <w:r>
        <w:rPr>
          <w:sz w:val="28"/>
          <w:szCs w:val="28"/>
        </w:rPr>
        <w:t>Ни школу, ни общество  в настоящее время не удовлетворяет уровень владения детьми навыками чтения. В качестве причин называют, в том числе, легкий доступ к иным  источникам информации, отвлекающим от процесса чтения. «Облегченное» получение  информации в этом случае, как правило, не требует активизации мыслительных процессов, выработки аналитических и критических навыков осмысления полученной информации. Развить указанные навыки и умения возможно лишь, овладев читательскими навыками. Причем особую роль играет коллективное осмысление прочитанного, на что, в конечном итоге, и нацелены уроки внеклассного чтения. Основное стремление учителя в ходе таких уроков сводится к созданию системы работы по целенаправленной читательской деятельности школьников. Именно инновационный подход к данной проблеме может помочь ее решению. На наш взгляд, данную систему работы вполне возможно формировать на основе технологии коллективной мыследеятельности.  Под данной технологией мы понимаем динамичную систему, обеспечивающую непрерывное, дозированное управление учителем взаимодействием обучаемых, с целью развития у них определенного ряда навыков и умений (компетенций), в данном случае, читательских.</w:t>
      </w:r>
    </w:p>
    <w:p w14:paraId="35BD90CC">
      <w:pPr>
        <w:ind w:firstLine="708"/>
        <w:jc w:val="both"/>
        <w:rPr>
          <w:sz w:val="28"/>
          <w:szCs w:val="28"/>
        </w:rPr>
      </w:pPr>
      <w:r>
        <w:rPr>
          <w:sz w:val="28"/>
          <w:szCs w:val="28"/>
        </w:rPr>
        <w:t>Уроки внеклассного чтения нацелены на развитие способностей учащихся приобретать новые знания с помощью произведений художественной  литературы, нравственный потенциал которых очень высок, а также на  формирование умения извлекать пользу из жизненного опыта других людей, различных ситуаций. Чтобы привить детям любовь к чтению, необходимо вывести обучение за рамки формальной обстановки урока преодолеть ролевые отношения «учитель – ученик». Полюбить книгу ребенок сможет только в процессе свободного чтения, когда книга ему интересна, а само чтение не вызывает стресса и он уверен, что его не накажут низкой отметкой, если он прочитает медленнее, чем другие или выскажет не «то» мнение о прочитанном. Ребенок полюбит чтение, если оно сопровождается собственным сочинительством, рисунками и свободным рассуждением, коллективным осмыслением – все это способствует развитию любознательности и способности к оригинальному мышлению.</w:t>
      </w:r>
    </w:p>
    <w:p w14:paraId="56AB0AEE">
      <w:pPr>
        <w:ind w:left="120"/>
        <w:jc w:val="both"/>
        <w:rPr>
          <w:sz w:val="28"/>
          <w:szCs w:val="28"/>
        </w:rPr>
      </w:pPr>
      <w:r>
        <w:rPr>
          <w:b/>
          <w:color w:val="000000"/>
          <w:sz w:val="28"/>
          <w:szCs w:val="28"/>
        </w:rPr>
        <w:t>ЦЕЛИ ИЗУЧЕНИЯ УЧЕБНОГО ПРЕДМЕТА</w:t>
      </w:r>
      <w:r>
        <w:rPr>
          <w:b/>
          <w:color w:val="333333"/>
          <w:sz w:val="28"/>
          <w:szCs w:val="28"/>
        </w:rPr>
        <w:t xml:space="preserve"> </w:t>
      </w:r>
      <w:r>
        <w:rPr>
          <w:b/>
          <w:color w:val="000000"/>
          <w:sz w:val="28"/>
          <w:szCs w:val="28"/>
        </w:rPr>
        <w:t>«ВНЕКЛАССНОЕ ЧТЕНИЕ»</w:t>
      </w:r>
    </w:p>
    <w:p w14:paraId="74E27A2A">
      <w:pPr>
        <w:jc w:val="both"/>
        <w:rPr>
          <w:sz w:val="28"/>
          <w:szCs w:val="28"/>
        </w:rPr>
      </w:pPr>
      <w:r>
        <w:rPr>
          <w:b/>
          <w:sz w:val="28"/>
          <w:szCs w:val="28"/>
        </w:rPr>
        <w:t>Цель</w:t>
      </w:r>
      <w:r>
        <w:rPr>
          <w:sz w:val="28"/>
          <w:szCs w:val="28"/>
        </w:rPr>
        <w:t>: сформировать систему работы на основе технологии коллективной мыследеятельности, способствующей воспитанию младшего школьника как сознательного читателя, проявляющего интерес к чтению, владеющего навыками глубокого чтения и аналитическими способностями, способами самостоятельной работы с читаемым текстом.</w:t>
      </w:r>
    </w:p>
    <w:p w14:paraId="3C76B8EF">
      <w:pPr>
        <w:jc w:val="both"/>
        <w:rPr>
          <w:sz w:val="28"/>
          <w:szCs w:val="28"/>
        </w:rPr>
      </w:pPr>
      <w:r>
        <w:rPr>
          <w:b/>
          <w:sz w:val="28"/>
          <w:szCs w:val="28"/>
        </w:rPr>
        <w:t>Задачи</w:t>
      </w:r>
      <w:r>
        <w:rPr>
          <w:sz w:val="28"/>
          <w:szCs w:val="28"/>
        </w:rPr>
        <w:t>:</w:t>
      </w:r>
    </w:p>
    <w:p w14:paraId="10420F61">
      <w:pPr>
        <w:numPr>
          <w:ilvl w:val="0"/>
          <w:numId w:val="1"/>
        </w:numPr>
        <w:jc w:val="both"/>
        <w:rPr>
          <w:sz w:val="28"/>
          <w:szCs w:val="28"/>
        </w:rPr>
      </w:pPr>
      <w:r>
        <w:rPr>
          <w:sz w:val="28"/>
          <w:szCs w:val="28"/>
        </w:rPr>
        <w:t>Введение приемов, способствующих формированию коллективно-мыслительной деятельности учащихся,  способствующих возрастанию мотивации чтения;</w:t>
      </w:r>
    </w:p>
    <w:p w14:paraId="43BE23ED">
      <w:pPr>
        <w:numPr>
          <w:ilvl w:val="0"/>
          <w:numId w:val="1"/>
        </w:numPr>
        <w:jc w:val="both"/>
        <w:rPr>
          <w:sz w:val="28"/>
          <w:szCs w:val="28"/>
        </w:rPr>
      </w:pPr>
      <w:r>
        <w:rPr>
          <w:sz w:val="28"/>
          <w:szCs w:val="28"/>
        </w:rPr>
        <w:t>Формирование читательского кругозора и приобретение опыта самостоятельной читательской деятельности.</w:t>
      </w:r>
    </w:p>
    <w:p w14:paraId="4B855641">
      <w:pPr>
        <w:numPr>
          <w:ilvl w:val="0"/>
          <w:numId w:val="1"/>
        </w:numPr>
        <w:jc w:val="both"/>
        <w:rPr>
          <w:sz w:val="28"/>
          <w:szCs w:val="28"/>
        </w:rPr>
      </w:pPr>
      <w:r>
        <w:rPr>
          <w:sz w:val="28"/>
          <w:szCs w:val="28"/>
        </w:rPr>
        <w:t>Развитие художественно-творческих и познавательных способностей, обогащение нравственного опыта, формирование  этических представлений; развитие нравственных чувств, уважение к культуре народов многонациональной России и других стран.</w:t>
      </w:r>
    </w:p>
    <w:p w14:paraId="5F784167">
      <w:pPr>
        <w:numPr>
          <w:ilvl w:val="0"/>
          <w:numId w:val="1"/>
        </w:numPr>
        <w:jc w:val="both"/>
        <w:rPr>
          <w:sz w:val="28"/>
          <w:szCs w:val="28"/>
        </w:rPr>
      </w:pPr>
      <w:r>
        <w:rPr>
          <w:sz w:val="28"/>
          <w:szCs w:val="28"/>
        </w:rPr>
        <w:t>Формирование читательской компетентности – совершенствование  техники чтения, аналитических способностей учащихся при отборе текстов для чтения.</w:t>
      </w:r>
    </w:p>
    <w:p w14:paraId="74700539">
      <w:pPr>
        <w:numPr>
          <w:ilvl w:val="0"/>
          <w:numId w:val="1"/>
        </w:numPr>
        <w:jc w:val="both"/>
        <w:rPr>
          <w:sz w:val="28"/>
          <w:szCs w:val="28"/>
        </w:rPr>
      </w:pPr>
      <w:r>
        <w:rPr>
          <w:sz w:val="28"/>
          <w:szCs w:val="28"/>
        </w:rPr>
        <w:t xml:space="preserve">Совершенствование навыков чтения: сознательности, правильности, беглости, выразительности, а также аналитических способностей.    </w:t>
      </w:r>
    </w:p>
    <w:p w14:paraId="285D0522">
      <w:pPr>
        <w:numPr>
          <w:ilvl w:val="0"/>
          <w:numId w:val="1"/>
        </w:numPr>
        <w:jc w:val="both"/>
        <w:rPr>
          <w:sz w:val="28"/>
          <w:szCs w:val="28"/>
        </w:rPr>
      </w:pPr>
      <w:r>
        <w:rPr>
          <w:sz w:val="28"/>
          <w:szCs w:val="28"/>
        </w:rPr>
        <w:t>Обучение алгоритмам основных учебных действий по анализу и интерпретации художественных произведений.</w:t>
      </w:r>
    </w:p>
    <w:p w14:paraId="7520B3EA">
      <w:pPr>
        <w:jc w:val="both"/>
        <w:rPr>
          <w:sz w:val="28"/>
          <w:szCs w:val="28"/>
        </w:rPr>
      </w:pPr>
    </w:p>
    <w:p w14:paraId="6A836D7F">
      <w:pPr>
        <w:ind w:left="120"/>
        <w:jc w:val="both"/>
        <w:rPr>
          <w:sz w:val="28"/>
          <w:szCs w:val="28"/>
        </w:rPr>
      </w:pPr>
      <w:r>
        <w:rPr>
          <w:b/>
          <w:color w:val="000000"/>
          <w:sz w:val="28"/>
          <w:szCs w:val="28"/>
        </w:rPr>
        <w:t>МЕСТО УЧЕБНОГО ПРЕДМЕТА</w:t>
      </w:r>
      <w:r>
        <w:rPr>
          <w:b/>
          <w:color w:val="333333"/>
          <w:sz w:val="28"/>
          <w:szCs w:val="28"/>
        </w:rPr>
        <w:t xml:space="preserve"> </w:t>
      </w:r>
      <w:r>
        <w:rPr>
          <w:b/>
          <w:color w:val="000000"/>
          <w:sz w:val="28"/>
          <w:szCs w:val="28"/>
        </w:rPr>
        <w:t>«ВНЕКЛАССНОЕ ЧТЕНИЕ» В УЧЕБНОМ ПЛАНЕ</w:t>
      </w:r>
    </w:p>
    <w:p w14:paraId="7EE0E2DB">
      <w:pPr>
        <w:ind w:firstLine="360"/>
        <w:jc w:val="both"/>
        <w:rPr>
          <w:sz w:val="28"/>
          <w:szCs w:val="28"/>
        </w:rPr>
      </w:pPr>
      <w:r>
        <w:rPr>
          <w:sz w:val="28"/>
          <w:szCs w:val="28"/>
        </w:rPr>
        <w:t>Программа «Внеклассное чтение» составлена для обучающихся 1-3 классов и нацелена на общее развитие обучающихся, развитие познавательных способностей, эмоционально-волевых и нравственных качеств личности ребенка. Занятия с детьми целесообразно проводить один раз в неделю.</w:t>
      </w:r>
    </w:p>
    <w:tbl>
      <w:tblPr>
        <w:tblStyle w:val="3"/>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134"/>
        <w:gridCol w:w="1276"/>
        <w:gridCol w:w="992"/>
        <w:gridCol w:w="1134"/>
        <w:gridCol w:w="851"/>
        <w:gridCol w:w="1274"/>
      </w:tblGrid>
      <w:tr w14:paraId="2DB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614" w:type="dxa"/>
            <w:gridSpan w:val="8"/>
            <w:shd w:val="clear" w:color="auto" w:fill="auto"/>
            <w:vAlign w:val="bottom"/>
          </w:tcPr>
          <w:p w14:paraId="186D3D4B">
            <w:pPr>
              <w:jc w:val="center"/>
              <w:rPr>
                <w:b/>
              </w:rPr>
            </w:pPr>
            <w:r>
              <w:rPr>
                <w:b/>
              </w:rPr>
              <w:t>Количество часов в неделю /</w:t>
            </w:r>
          </w:p>
          <w:p w14:paraId="773B271D">
            <w:pPr>
              <w:jc w:val="center"/>
              <w:rPr>
                <w:b/>
              </w:rPr>
            </w:pPr>
            <w:r>
              <w:rPr>
                <w:b/>
              </w:rPr>
              <w:t>количество часов в год</w:t>
            </w:r>
          </w:p>
        </w:tc>
        <w:tc>
          <w:tcPr>
            <w:tcW w:w="1274" w:type="dxa"/>
            <w:vMerge w:val="restart"/>
            <w:shd w:val="clear" w:color="auto" w:fill="auto"/>
          </w:tcPr>
          <w:p w14:paraId="6E15C492">
            <w:pPr>
              <w:jc w:val="center"/>
              <w:rPr>
                <w:b/>
                <w:bCs/>
              </w:rPr>
            </w:pPr>
          </w:p>
          <w:p w14:paraId="3CE4D6E4">
            <w:pPr>
              <w:jc w:val="center"/>
              <w:rPr>
                <w:b/>
                <w:bCs/>
              </w:rPr>
            </w:pPr>
          </w:p>
          <w:p w14:paraId="7E8640B1">
            <w:pPr>
              <w:jc w:val="center"/>
              <w:rPr>
                <w:b/>
                <w:bCs/>
              </w:rPr>
            </w:pPr>
            <w:r>
              <w:rPr>
                <w:b/>
                <w:bCs/>
              </w:rPr>
              <w:t>ИТОГ</w:t>
            </w:r>
          </w:p>
          <w:p w14:paraId="0677E74C">
            <w:pPr>
              <w:jc w:val="center"/>
              <w:rPr>
                <w:b/>
                <w:bCs/>
              </w:rPr>
            </w:pPr>
            <w:r>
              <w:rPr>
                <w:b/>
                <w:bCs/>
              </w:rPr>
              <w:t xml:space="preserve">за </w:t>
            </w:r>
          </w:p>
          <w:p w14:paraId="0F130708">
            <w:pPr>
              <w:jc w:val="center"/>
            </w:pPr>
            <w:r>
              <w:rPr>
                <w:b/>
                <w:bCs/>
              </w:rPr>
              <w:t>3 года</w:t>
            </w:r>
          </w:p>
        </w:tc>
      </w:tr>
      <w:tr w14:paraId="5AB8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auto"/>
            <w:vAlign w:val="bottom"/>
          </w:tcPr>
          <w:p w14:paraId="277749AF">
            <w:pPr>
              <w:jc w:val="center"/>
              <w:rPr>
                <w:b/>
                <w:bCs/>
              </w:rPr>
            </w:pPr>
            <w:r>
              <w:rPr>
                <w:b/>
                <w:bCs/>
              </w:rPr>
              <w:t>1 класс</w:t>
            </w:r>
          </w:p>
        </w:tc>
        <w:tc>
          <w:tcPr>
            <w:tcW w:w="2268" w:type="dxa"/>
            <w:gridSpan w:val="2"/>
            <w:shd w:val="clear" w:color="auto" w:fill="auto"/>
            <w:vAlign w:val="bottom"/>
          </w:tcPr>
          <w:p w14:paraId="2900DF54">
            <w:pPr>
              <w:jc w:val="center"/>
              <w:rPr>
                <w:b/>
                <w:bCs/>
              </w:rPr>
            </w:pPr>
            <w:r>
              <w:rPr>
                <w:b/>
                <w:bCs/>
              </w:rPr>
              <w:t>2  класс</w:t>
            </w:r>
          </w:p>
        </w:tc>
        <w:tc>
          <w:tcPr>
            <w:tcW w:w="2268" w:type="dxa"/>
            <w:gridSpan w:val="2"/>
            <w:shd w:val="clear" w:color="auto" w:fill="auto"/>
            <w:vAlign w:val="bottom"/>
          </w:tcPr>
          <w:p w14:paraId="53A7057E">
            <w:pPr>
              <w:jc w:val="center"/>
              <w:rPr>
                <w:b/>
                <w:bCs/>
              </w:rPr>
            </w:pPr>
            <w:r>
              <w:rPr>
                <w:b/>
                <w:bCs/>
              </w:rPr>
              <w:t>3  класс</w:t>
            </w:r>
          </w:p>
        </w:tc>
        <w:tc>
          <w:tcPr>
            <w:tcW w:w="1985" w:type="dxa"/>
            <w:gridSpan w:val="2"/>
            <w:shd w:val="clear" w:color="auto" w:fill="auto"/>
            <w:vAlign w:val="bottom"/>
          </w:tcPr>
          <w:p w14:paraId="68120EBC">
            <w:pPr>
              <w:jc w:val="center"/>
              <w:rPr>
                <w:b/>
                <w:bCs/>
              </w:rPr>
            </w:pPr>
            <w:r>
              <w:rPr>
                <w:b/>
                <w:bCs/>
              </w:rPr>
              <w:t>4  класс</w:t>
            </w:r>
          </w:p>
        </w:tc>
        <w:tc>
          <w:tcPr>
            <w:tcW w:w="1274" w:type="dxa"/>
            <w:vMerge w:val="continue"/>
            <w:shd w:val="clear" w:color="auto" w:fill="auto"/>
          </w:tcPr>
          <w:p w14:paraId="378C814A">
            <w:pPr>
              <w:jc w:val="both"/>
            </w:pPr>
          </w:p>
        </w:tc>
      </w:tr>
      <w:tr w14:paraId="434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08013BF5">
            <w:pPr>
              <w:jc w:val="both"/>
            </w:pPr>
          </w:p>
        </w:tc>
        <w:tc>
          <w:tcPr>
            <w:tcW w:w="851" w:type="dxa"/>
            <w:shd w:val="clear" w:color="auto" w:fill="auto"/>
          </w:tcPr>
          <w:p w14:paraId="331A8E8E">
            <w:pPr>
              <w:jc w:val="both"/>
            </w:pPr>
          </w:p>
        </w:tc>
        <w:tc>
          <w:tcPr>
            <w:tcW w:w="1134" w:type="dxa"/>
            <w:shd w:val="clear" w:color="auto" w:fill="auto"/>
          </w:tcPr>
          <w:p w14:paraId="56631779">
            <w:pPr>
              <w:jc w:val="both"/>
            </w:pPr>
          </w:p>
        </w:tc>
        <w:tc>
          <w:tcPr>
            <w:tcW w:w="1134" w:type="dxa"/>
            <w:shd w:val="clear" w:color="auto" w:fill="auto"/>
          </w:tcPr>
          <w:p w14:paraId="4BD8E25E">
            <w:pPr>
              <w:jc w:val="both"/>
            </w:pPr>
          </w:p>
        </w:tc>
        <w:tc>
          <w:tcPr>
            <w:tcW w:w="1276" w:type="dxa"/>
            <w:shd w:val="clear" w:color="auto" w:fill="auto"/>
          </w:tcPr>
          <w:p w14:paraId="7AE1FF5A">
            <w:pPr>
              <w:jc w:val="both"/>
            </w:pPr>
          </w:p>
        </w:tc>
        <w:tc>
          <w:tcPr>
            <w:tcW w:w="992" w:type="dxa"/>
            <w:shd w:val="clear" w:color="auto" w:fill="auto"/>
          </w:tcPr>
          <w:p w14:paraId="359FEE03">
            <w:pPr>
              <w:jc w:val="both"/>
            </w:pPr>
          </w:p>
        </w:tc>
        <w:tc>
          <w:tcPr>
            <w:tcW w:w="1134" w:type="dxa"/>
            <w:shd w:val="clear" w:color="auto" w:fill="auto"/>
          </w:tcPr>
          <w:p w14:paraId="5CF5737A">
            <w:pPr>
              <w:jc w:val="both"/>
            </w:pPr>
          </w:p>
        </w:tc>
        <w:tc>
          <w:tcPr>
            <w:tcW w:w="851" w:type="dxa"/>
            <w:shd w:val="clear" w:color="auto" w:fill="auto"/>
          </w:tcPr>
          <w:p w14:paraId="1119CA45">
            <w:pPr>
              <w:jc w:val="both"/>
            </w:pPr>
          </w:p>
        </w:tc>
        <w:tc>
          <w:tcPr>
            <w:tcW w:w="1274" w:type="dxa"/>
            <w:shd w:val="clear" w:color="auto" w:fill="auto"/>
          </w:tcPr>
          <w:p w14:paraId="283ED22F">
            <w:pPr>
              <w:jc w:val="both"/>
            </w:pPr>
          </w:p>
        </w:tc>
      </w:tr>
      <w:tr w14:paraId="69CA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28CC4551">
            <w:pPr>
              <w:jc w:val="both"/>
            </w:pPr>
          </w:p>
          <w:p w14:paraId="13B35FB2">
            <w:pPr>
              <w:jc w:val="both"/>
            </w:pPr>
          </w:p>
          <w:p w14:paraId="03DD49C2">
            <w:pPr>
              <w:jc w:val="both"/>
            </w:pPr>
            <w:r>
              <w:t xml:space="preserve"> 1</w:t>
            </w:r>
          </w:p>
        </w:tc>
        <w:tc>
          <w:tcPr>
            <w:tcW w:w="851" w:type="dxa"/>
            <w:shd w:val="clear" w:color="auto" w:fill="auto"/>
          </w:tcPr>
          <w:p w14:paraId="71902D09">
            <w:pPr>
              <w:jc w:val="both"/>
            </w:pPr>
          </w:p>
          <w:p w14:paraId="6061B515">
            <w:pPr>
              <w:jc w:val="both"/>
            </w:pPr>
          </w:p>
          <w:p w14:paraId="16ADF30B">
            <w:pPr>
              <w:jc w:val="both"/>
            </w:pPr>
            <w:r>
              <w:t>33</w:t>
            </w:r>
          </w:p>
        </w:tc>
        <w:tc>
          <w:tcPr>
            <w:tcW w:w="1134" w:type="dxa"/>
            <w:shd w:val="clear" w:color="auto" w:fill="auto"/>
            <w:vAlign w:val="center"/>
          </w:tcPr>
          <w:p w14:paraId="4E5BD0EB">
            <w:pPr>
              <w:jc w:val="center"/>
              <w:rPr>
                <w:bCs/>
              </w:rPr>
            </w:pPr>
          </w:p>
          <w:p w14:paraId="1C088BEE">
            <w:pPr>
              <w:jc w:val="center"/>
              <w:rPr>
                <w:bCs/>
              </w:rPr>
            </w:pPr>
          </w:p>
          <w:p w14:paraId="23785C56">
            <w:pPr>
              <w:jc w:val="center"/>
              <w:rPr>
                <w:bCs/>
              </w:rPr>
            </w:pPr>
            <w:r>
              <w:rPr>
                <w:bCs/>
              </w:rPr>
              <w:t>1</w:t>
            </w:r>
          </w:p>
        </w:tc>
        <w:tc>
          <w:tcPr>
            <w:tcW w:w="1134" w:type="dxa"/>
            <w:shd w:val="clear" w:color="auto" w:fill="auto"/>
            <w:vAlign w:val="center"/>
          </w:tcPr>
          <w:p w14:paraId="0B05A002">
            <w:pPr>
              <w:jc w:val="center"/>
            </w:pPr>
          </w:p>
          <w:p w14:paraId="0ACE25DA">
            <w:pPr>
              <w:jc w:val="center"/>
            </w:pPr>
          </w:p>
          <w:p w14:paraId="7FAE7C00">
            <w:pPr>
              <w:jc w:val="center"/>
            </w:pPr>
            <w:r>
              <w:t>34</w:t>
            </w:r>
          </w:p>
        </w:tc>
        <w:tc>
          <w:tcPr>
            <w:tcW w:w="1276" w:type="dxa"/>
            <w:shd w:val="clear" w:color="auto" w:fill="auto"/>
            <w:vAlign w:val="center"/>
          </w:tcPr>
          <w:p w14:paraId="6506D12C">
            <w:pPr>
              <w:jc w:val="center"/>
              <w:rPr>
                <w:bCs/>
              </w:rPr>
            </w:pPr>
          </w:p>
          <w:p w14:paraId="5C6B8380">
            <w:pPr>
              <w:jc w:val="center"/>
              <w:rPr>
                <w:bCs/>
              </w:rPr>
            </w:pPr>
          </w:p>
          <w:p w14:paraId="231CDBA5">
            <w:pPr>
              <w:jc w:val="center"/>
              <w:rPr>
                <w:bCs/>
              </w:rPr>
            </w:pPr>
            <w:r>
              <w:rPr>
                <w:bCs/>
              </w:rPr>
              <w:t>1</w:t>
            </w:r>
          </w:p>
        </w:tc>
        <w:tc>
          <w:tcPr>
            <w:tcW w:w="992" w:type="dxa"/>
            <w:shd w:val="clear" w:color="auto" w:fill="auto"/>
            <w:vAlign w:val="center"/>
          </w:tcPr>
          <w:p w14:paraId="60E8CBB5">
            <w:pPr>
              <w:jc w:val="center"/>
            </w:pPr>
          </w:p>
          <w:p w14:paraId="2903698E">
            <w:pPr>
              <w:jc w:val="center"/>
            </w:pPr>
          </w:p>
          <w:p w14:paraId="3830E5FC">
            <w:pPr>
              <w:jc w:val="center"/>
            </w:pPr>
            <w:r>
              <w:t>34</w:t>
            </w:r>
          </w:p>
        </w:tc>
        <w:tc>
          <w:tcPr>
            <w:tcW w:w="1134" w:type="dxa"/>
            <w:shd w:val="clear" w:color="auto" w:fill="auto"/>
            <w:vAlign w:val="center"/>
          </w:tcPr>
          <w:p w14:paraId="68328714">
            <w:pPr>
              <w:jc w:val="center"/>
              <w:rPr>
                <w:bCs/>
              </w:rPr>
            </w:pPr>
          </w:p>
          <w:p w14:paraId="0BC06F4B">
            <w:pPr>
              <w:jc w:val="center"/>
              <w:rPr>
                <w:bCs/>
              </w:rPr>
            </w:pPr>
          </w:p>
          <w:p w14:paraId="7129ADC2">
            <w:pPr>
              <w:jc w:val="center"/>
              <w:rPr>
                <w:bCs/>
              </w:rPr>
            </w:pPr>
            <w:r>
              <w:rPr>
                <w:bCs/>
              </w:rPr>
              <w:t>0</w:t>
            </w:r>
          </w:p>
        </w:tc>
        <w:tc>
          <w:tcPr>
            <w:tcW w:w="851" w:type="dxa"/>
            <w:shd w:val="clear" w:color="auto" w:fill="auto"/>
            <w:vAlign w:val="center"/>
          </w:tcPr>
          <w:p w14:paraId="00CAEBD7">
            <w:pPr>
              <w:jc w:val="center"/>
            </w:pPr>
          </w:p>
          <w:p w14:paraId="475D516C">
            <w:pPr>
              <w:jc w:val="center"/>
            </w:pPr>
          </w:p>
          <w:p w14:paraId="527E2DE9">
            <w:pPr>
              <w:jc w:val="center"/>
            </w:pPr>
            <w:r>
              <w:t>0</w:t>
            </w:r>
          </w:p>
        </w:tc>
        <w:tc>
          <w:tcPr>
            <w:tcW w:w="1274" w:type="dxa"/>
            <w:shd w:val="clear" w:color="auto" w:fill="auto"/>
            <w:vAlign w:val="center"/>
          </w:tcPr>
          <w:p w14:paraId="6103DCD3">
            <w:pPr>
              <w:jc w:val="center"/>
              <w:rPr>
                <w:b/>
              </w:rPr>
            </w:pPr>
          </w:p>
          <w:p w14:paraId="0C328E88">
            <w:pPr>
              <w:jc w:val="center"/>
              <w:rPr>
                <w:b/>
              </w:rPr>
            </w:pPr>
          </w:p>
          <w:p w14:paraId="679B5495">
            <w:pPr>
              <w:jc w:val="center"/>
              <w:rPr>
                <w:b/>
              </w:rPr>
            </w:pPr>
            <w:r>
              <w:rPr>
                <w:b/>
              </w:rPr>
              <w:t>101</w:t>
            </w:r>
          </w:p>
        </w:tc>
      </w:tr>
    </w:tbl>
    <w:p w14:paraId="148E5FD4">
      <w:pPr>
        <w:jc w:val="both"/>
        <w:rPr>
          <w:b/>
          <w:color w:val="000000"/>
          <w:sz w:val="28"/>
          <w:szCs w:val="28"/>
        </w:rPr>
      </w:pPr>
    </w:p>
    <w:p w14:paraId="1D6825F2">
      <w:pPr>
        <w:jc w:val="both"/>
        <w:rPr>
          <w:b/>
          <w:color w:val="000000"/>
          <w:sz w:val="28"/>
          <w:szCs w:val="28"/>
        </w:rPr>
        <w:sectPr>
          <w:pgSz w:w="11906" w:h="16838"/>
          <w:pgMar w:top="1134" w:right="1134" w:bottom="1134" w:left="1134" w:header="0" w:footer="0" w:gutter="0"/>
          <w:cols w:space="720" w:num="1"/>
          <w:formProt w:val="0"/>
          <w:docGrid w:linePitch="326" w:charSpace="0"/>
        </w:sectPr>
      </w:pPr>
    </w:p>
    <w:p w14:paraId="5AB8E22C">
      <w:pPr>
        <w:jc w:val="both"/>
        <w:rPr>
          <w:sz w:val="28"/>
          <w:szCs w:val="28"/>
        </w:rPr>
      </w:pPr>
      <w:r>
        <w:rPr>
          <w:b/>
          <w:color w:val="000000"/>
          <w:sz w:val="28"/>
          <w:szCs w:val="28"/>
        </w:rPr>
        <w:t>ПЛАНИРУЕМЫЕ ОБРАЗОВАТЕЛЬНЫЕ РЕЗУЛЬТАТЫ</w:t>
      </w:r>
    </w:p>
    <w:p w14:paraId="2C5E9BEC">
      <w:pPr>
        <w:pStyle w:val="24"/>
        <w:ind w:left="1080"/>
        <w:jc w:val="both"/>
        <w:rPr>
          <w:sz w:val="28"/>
          <w:szCs w:val="28"/>
        </w:rPr>
      </w:pPr>
    </w:p>
    <w:p w14:paraId="55205681">
      <w:pPr>
        <w:pStyle w:val="24"/>
        <w:shd w:val="clear" w:color="auto" w:fill="FFFFFF"/>
        <w:spacing w:beforeAutospacing="1" w:afterAutospacing="1"/>
        <w:ind w:left="1080"/>
        <w:jc w:val="center"/>
        <w:outlineLvl w:val="1"/>
        <w:rPr>
          <w:b/>
          <w:color w:val="000000"/>
          <w:sz w:val="28"/>
          <w:szCs w:val="28"/>
        </w:rPr>
      </w:pPr>
      <w:r>
        <w:rPr>
          <w:b/>
          <w:bCs/>
          <w:sz w:val="28"/>
          <w:szCs w:val="28"/>
        </w:rPr>
        <w:t>1 класс</w:t>
      </w:r>
    </w:p>
    <w:tbl>
      <w:tblPr>
        <w:tblStyle w:val="12"/>
        <w:tblW w:w="15416"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3" w:type="dxa"/>
          <w:bottom w:w="0" w:type="dxa"/>
          <w:right w:w="108" w:type="dxa"/>
        </w:tblCellMar>
      </w:tblPr>
      <w:tblGrid>
        <w:gridCol w:w="2235"/>
        <w:gridCol w:w="6867"/>
        <w:gridCol w:w="6314"/>
      </w:tblGrid>
      <w:tr w14:paraId="2257E5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603EA2D9">
            <w:pPr>
              <w:jc w:val="center"/>
              <w:rPr>
                <w:b/>
                <w:szCs w:val="24"/>
                <w:shd w:val="clear" w:color="auto" w:fill="FFFFFF"/>
              </w:rPr>
            </w:pPr>
          </w:p>
        </w:tc>
        <w:tc>
          <w:tcPr>
            <w:tcW w:w="6867" w:type="dxa"/>
            <w:shd w:val="clear" w:color="auto" w:fill="auto"/>
            <w:tcMar>
              <w:left w:w="103" w:type="dxa"/>
            </w:tcMar>
          </w:tcPr>
          <w:p w14:paraId="115AED76">
            <w:pPr>
              <w:tabs>
                <w:tab w:val="left" w:pos="1260"/>
              </w:tabs>
              <w:jc w:val="center"/>
              <w:rPr>
                <w:b/>
                <w:szCs w:val="24"/>
              </w:rPr>
            </w:pPr>
            <w:r>
              <w:rPr>
                <w:b/>
                <w:szCs w:val="24"/>
              </w:rPr>
              <w:t>Обучающийся научится</w:t>
            </w:r>
          </w:p>
          <w:p w14:paraId="1B06ADC3">
            <w:pPr>
              <w:jc w:val="center"/>
              <w:rPr>
                <w:b/>
                <w:szCs w:val="24"/>
                <w:shd w:val="clear" w:color="auto" w:fill="FFFFFF"/>
              </w:rPr>
            </w:pPr>
            <w:r>
              <w:rPr>
                <w:b/>
                <w:szCs w:val="24"/>
              </w:rPr>
              <w:t>(базовый  уровень)</w:t>
            </w:r>
          </w:p>
        </w:tc>
        <w:tc>
          <w:tcPr>
            <w:tcW w:w="6314" w:type="dxa"/>
            <w:shd w:val="clear" w:color="auto" w:fill="auto"/>
            <w:tcMar>
              <w:left w:w="103" w:type="dxa"/>
            </w:tcMar>
          </w:tcPr>
          <w:p w14:paraId="6436760F">
            <w:pPr>
              <w:jc w:val="center"/>
              <w:rPr>
                <w:b/>
                <w:szCs w:val="24"/>
                <w:shd w:val="clear" w:color="auto" w:fill="FFFFFF"/>
              </w:rPr>
            </w:pPr>
            <w:r>
              <w:rPr>
                <w:b/>
                <w:szCs w:val="24"/>
              </w:rPr>
              <w:t>Обучающийся получит возможность научиться (повышенный уровень)</w:t>
            </w:r>
          </w:p>
        </w:tc>
      </w:tr>
      <w:tr w14:paraId="370BD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rPr>
          <w:trHeight w:val="1071" w:hRule="atLeast"/>
        </w:trPr>
        <w:tc>
          <w:tcPr>
            <w:tcW w:w="2235" w:type="dxa"/>
            <w:shd w:val="clear" w:color="auto" w:fill="auto"/>
            <w:tcMar>
              <w:left w:w="103" w:type="dxa"/>
            </w:tcMar>
          </w:tcPr>
          <w:p w14:paraId="403F19E5">
            <w:pPr>
              <w:tabs>
                <w:tab w:val="left" w:pos="1260"/>
              </w:tabs>
              <w:rPr>
                <w:szCs w:val="24"/>
              </w:rPr>
            </w:pPr>
            <w:r>
              <w:rPr>
                <w:szCs w:val="24"/>
              </w:rPr>
              <w:t>Личностные УУД</w:t>
            </w:r>
          </w:p>
        </w:tc>
        <w:tc>
          <w:tcPr>
            <w:tcW w:w="6867" w:type="dxa"/>
            <w:shd w:val="clear" w:color="auto" w:fill="auto"/>
            <w:tcMar>
              <w:left w:w="103" w:type="dxa"/>
            </w:tcMar>
          </w:tcPr>
          <w:p w14:paraId="65F2DDA6">
            <w:pPr>
              <w:shd w:val="clear" w:color="auto" w:fill="FFFFFF"/>
              <w:ind w:left="100" w:right="133"/>
              <w:rPr>
                <w:color w:val="000000"/>
                <w:szCs w:val="24"/>
              </w:rPr>
            </w:pPr>
            <w:r>
              <w:rPr>
                <w:i/>
                <w:iCs/>
                <w:color w:val="000000"/>
                <w:szCs w:val="24"/>
              </w:rPr>
              <w:t>оценивать </w:t>
            </w:r>
            <w:r>
              <w:rPr>
                <w:color w:val="000000"/>
                <w:szCs w:val="24"/>
              </w:rPr>
              <w:t>поступки людей, жизненные</w:t>
            </w:r>
            <w:r>
              <w:rPr>
                <w:color w:val="000000"/>
                <w:spacing w:val="11"/>
                <w:szCs w:val="24"/>
              </w:rPr>
              <w:t> </w:t>
            </w:r>
            <w:r>
              <w:rPr>
                <w:color w:val="000000"/>
                <w:szCs w:val="24"/>
              </w:rPr>
              <w:t>ситуации</w:t>
            </w:r>
            <w:r>
              <w:rPr>
                <w:color w:val="000000"/>
                <w:spacing w:val="9"/>
                <w:szCs w:val="24"/>
              </w:rPr>
              <w:t> </w:t>
            </w:r>
            <w:r>
              <w:rPr>
                <w:color w:val="000000"/>
                <w:szCs w:val="24"/>
              </w:rPr>
              <w:t>с</w:t>
            </w:r>
            <w:r>
              <w:rPr>
                <w:color w:val="000000"/>
                <w:spacing w:val="14"/>
                <w:szCs w:val="24"/>
              </w:rPr>
              <w:t> </w:t>
            </w:r>
            <w:r>
              <w:rPr>
                <w:color w:val="000000"/>
                <w:szCs w:val="24"/>
              </w:rPr>
              <w:t>точки</w:t>
            </w:r>
            <w:r>
              <w:rPr>
                <w:color w:val="000000"/>
                <w:spacing w:val="11"/>
                <w:szCs w:val="24"/>
              </w:rPr>
              <w:t> </w:t>
            </w:r>
            <w:r>
              <w:rPr>
                <w:color w:val="000000"/>
                <w:szCs w:val="24"/>
              </w:rPr>
              <w:t>зрения</w:t>
            </w:r>
            <w:r>
              <w:rPr>
                <w:color w:val="000000"/>
                <w:spacing w:val="54"/>
                <w:szCs w:val="24"/>
              </w:rPr>
              <w:t> </w:t>
            </w:r>
            <w:r>
              <w:rPr>
                <w:color w:val="000000"/>
                <w:szCs w:val="24"/>
              </w:rPr>
              <w:t>общепринятых норм</w:t>
            </w:r>
            <w:r>
              <w:rPr>
                <w:color w:val="000000"/>
                <w:spacing w:val="42"/>
                <w:szCs w:val="24"/>
              </w:rPr>
              <w:t> </w:t>
            </w:r>
            <w:r>
              <w:rPr>
                <w:color w:val="000000"/>
                <w:szCs w:val="24"/>
              </w:rPr>
              <w:t>и</w:t>
            </w:r>
            <w:r>
              <w:rPr>
                <w:color w:val="000000"/>
                <w:spacing w:val="9"/>
                <w:szCs w:val="24"/>
              </w:rPr>
              <w:t> </w:t>
            </w:r>
            <w:r>
              <w:rPr>
                <w:color w:val="000000"/>
                <w:szCs w:val="24"/>
              </w:rPr>
              <w:t>ценностей; оценивать конкретные</w:t>
            </w:r>
            <w:r>
              <w:rPr>
                <w:color w:val="000000"/>
                <w:spacing w:val="17"/>
                <w:szCs w:val="24"/>
              </w:rPr>
              <w:t> </w:t>
            </w:r>
            <w:r>
              <w:rPr>
                <w:color w:val="000000"/>
                <w:szCs w:val="24"/>
              </w:rPr>
              <w:t>поступки</w:t>
            </w:r>
            <w:r>
              <w:rPr>
                <w:color w:val="000000"/>
                <w:spacing w:val="50"/>
                <w:szCs w:val="24"/>
              </w:rPr>
              <w:t> </w:t>
            </w:r>
            <w:r>
              <w:rPr>
                <w:color w:val="000000"/>
                <w:szCs w:val="24"/>
              </w:rPr>
              <w:t>как</w:t>
            </w:r>
            <w:r>
              <w:rPr>
                <w:color w:val="000000"/>
                <w:spacing w:val="24"/>
                <w:szCs w:val="24"/>
              </w:rPr>
              <w:t> </w:t>
            </w:r>
            <w:r>
              <w:rPr>
                <w:color w:val="000000"/>
                <w:szCs w:val="24"/>
              </w:rPr>
              <w:t>хорошие или </w:t>
            </w:r>
            <w:r>
              <w:rPr>
                <w:color w:val="000000"/>
                <w:spacing w:val="5"/>
                <w:szCs w:val="24"/>
              </w:rPr>
              <w:t> </w:t>
            </w:r>
            <w:r>
              <w:rPr>
                <w:color w:val="000000"/>
                <w:szCs w:val="24"/>
              </w:rPr>
              <w:t>плохие;</w:t>
            </w:r>
          </w:p>
          <w:p w14:paraId="224DA257">
            <w:pPr>
              <w:shd w:val="clear" w:color="auto" w:fill="FFFFFF"/>
              <w:ind w:left="100" w:right="133"/>
              <w:rPr>
                <w:color w:val="000000"/>
                <w:szCs w:val="24"/>
              </w:rPr>
            </w:pPr>
            <w:r>
              <w:rPr>
                <w:i/>
                <w:iCs/>
                <w:color w:val="000000"/>
                <w:szCs w:val="24"/>
              </w:rPr>
              <w:t>эмоционально</w:t>
            </w:r>
            <w:r>
              <w:rPr>
                <w:i/>
                <w:iCs/>
                <w:color w:val="000000"/>
                <w:spacing w:val="21"/>
                <w:szCs w:val="24"/>
              </w:rPr>
              <w:t> </w:t>
            </w:r>
            <w:r>
              <w:rPr>
                <w:i/>
                <w:iCs/>
                <w:color w:val="000000"/>
                <w:szCs w:val="24"/>
              </w:rPr>
              <w:t>«проживать» </w:t>
            </w:r>
            <w:r>
              <w:rPr>
                <w:color w:val="000000"/>
                <w:szCs w:val="24"/>
              </w:rPr>
              <w:t>текст,</w:t>
            </w:r>
            <w:r>
              <w:rPr>
                <w:color w:val="000000"/>
                <w:spacing w:val="22"/>
                <w:szCs w:val="24"/>
              </w:rPr>
              <w:t> </w:t>
            </w:r>
            <w:r>
              <w:rPr>
                <w:color w:val="000000"/>
                <w:szCs w:val="24"/>
              </w:rPr>
              <w:t>выражать</w:t>
            </w:r>
            <w:r>
              <w:rPr>
                <w:color w:val="000000"/>
                <w:spacing w:val="40"/>
                <w:szCs w:val="24"/>
              </w:rPr>
              <w:t> </w:t>
            </w:r>
            <w:r>
              <w:rPr>
                <w:color w:val="000000"/>
                <w:szCs w:val="24"/>
              </w:rPr>
              <w:t>свои</w:t>
            </w:r>
            <w:r>
              <w:rPr>
                <w:color w:val="000000"/>
                <w:spacing w:val="44"/>
                <w:szCs w:val="24"/>
              </w:rPr>
              <w:t> </w:t>
            </w:r>
            <w:r>
              <w:rPr>
                <w:color w:val="000000"/>
                <w:szCs w:val="24"/>
              </w:rPr>
              <w:t>эмоции;</w:t>
            </w:r>
          </w:p>
          <w:p w14:paraId="4CC92D82">
            <w:pPr>
              <w:shd w:val="clear" w:color="auto" w:fill="FFFFFF"/>
              <w:ind w:left="100" w:right="133"/>
              <w:rPr>
                <w:color w:val="000000"/>
                <w:szCs w:val="24"/>
              </w:rPr>
            </w:pPr>
            <w:r>
              <w:rPr>
                <w:i/>
                <w:iCs/>
                <w:color w:val="000000"/>
                <w:szCs w:val="24"/>
              </w:rPr>
              <w:t>понимать</w:t>
            </w:r>
            <w:r>
              <w:rPr>
                <w:i/>
                <w:iCs/>
                <w:color w:val="000000"/>
                <w:spacing w:val="22"/>
                <w:szCs w:val="24"/>
              </w:rPr>
              <w:t> </w:t>
            </w:r>
            <w:r>
              <w:rPr>
                <w:color w:val="000000"/>
                <w:szCs w:val="24"/>
              </w:rPr>
              <w:t>эмоции других людей, сочувствовать, сопереживать;</w:t>
            </w:r>
          </w:p>
          <w:p w14:paraId="1636BB50">
            <w:pPr>
              <w:shd w:val="clear" w:color="auto" w:fill="FFFFFF"/>
              <w:ind w:right="133"/>
              <w:rPr>
                <w:color w:val="000000"/>
                <w:szCs w:val="24"/>
              </w:rPr>
            </w:pPr>
            <w:r>
              <w:rPr>
                <w:color w:val="000000"/>
                <w:spacing w:val="26"/>
                <w:szCs w:val="24"/>
              </w:rPr>
              <w:t> </w:t>
            </w:r>
            <w:r>
              <w:rPr>
                <w:i/>
                <w:iCs/>
                <w:color w:val="000000"/>
                <w:szCs w:val="24"/>
              </w:rPr>
              <w:t>высказывать </w:t>
            </w:r>
            <w:r>
              <w:rPr>
                <w:color w:val="000000"/>
                <w:szCs w:val="24"/>
              </w:rPr>
              <w:t>своё</w:t>
            </w:r>
            <w:r>
              <w:rPr>
                <w:color w:val="000000"/>
                <w:spacing w:val="34"/>
                <w:szCs w:val="24"/>
              </w:rPr>
              <w:t> </w:t>
            </w:r>
            <w:r>
              <w:rPr>
                <w:color w:val="000000"/>
                <w:szCs w:val="24"/>
              </w:rPr>
              <w:t>отношение к</w:t>
            </w:r>
            <w:r>
              <w:rPr>
                <w:color w:val="000000"/>
                <w:spacing w:val="8"/>
                <w:szCs w:val="24"/>
              </w:rPr>
              <w:t> </w:t>
            </w:r>
            <w:r>
              <w:rPr>
                <w:color w:val="000000"/>
                <w:szCs w:val="24"/>
              </w:rPr>
              <w:t>героям прочитанных произведений, к их</w:t>
            </w:r>
            <w:r>
              <w:rPr>
                <w:color w:val="000000"/>
                <w:spacing w:val="42"/>
                <w:szCs w:val="24"/>
              </w:rPr>
              <w:t> </w:t>
            </w:r>
            <w:r>
              <w:rPr>
                <w:color w:val="000000"/>
                <w:szCs w:val="24"/>
              </w:rPr>
              <w:t>поступкам.</w:t>
            </w:r>
          </w:p>
          <w:p w14:paraId="030C576E">
            <w:pPr>
              <w:rPr>
                <w:szCs w:val="24"/>
                <w:shd w:val="clear" w:color="auto" w:fill="FFFFFF"/>
              </w:rPr>
            </w:pPr>
          </w:p>
        </w:tc>
        <w:tc>
          <w:tcPr>
            <w:tcW w:w="6314" w:type="dxa"/>
            <w:shd w:val="clear" w:color="auto" w:fill="auto"/>
            <w:tcMar>
              <w:left w:w="103" w:type="dxa"/>
            </w:tcMar>
          </w:tcPr>
          <w:p w14:paraId="567CC1B7">
            <w:pPr>
              <w:rPr>
                <w:i/>
                <w:szCs w:val="24"/>
              </w:rPr>
            </w:pPr>
            <w:r>
              <w:rPr>
                <w:b/>
                <w:szCs w:val="24"/>
              </w:rPr>
              <w:t>Принимать</w:t>
            </w:r>
            <w:r>
              <w:rPr>
                <w:szCs w:val="24"/>
              </w:rPr>
              <w:t xml:space="preserve"> и осваивать социальную роль обучающегося.</w:t>
            </w:r>
          </w:p>
          <w:p w14:paraId="3739BB18">
            <w:pPr>
              <w:rPr>
                <w:szCs w:val="24"/>
              </w:rPr>
            </w:pPr>
            <w:r>
              <w:rPr>
                <w:b/>
                <w:szCs w:val="24"/>
              </w:rPr>
              <w:t>Уважительно</w:t>
            </w:r>
            <w:r>
              <w:rPr>
                <w:szCs w:val="24"/>
              </w:rPr>
              <w:t xml:space="preserve"> относиться к иному мне</w:t>
            </w:r>
            <w:r>
              <w:rPr>
                <w:szCs w:val="24"/>
              </w:rPr>
              <w:softHyphen/>
            </w:r>
            <w:r>
              <w:rPr>
                <w:szCs w:val="24"/>
              </w:rPr>
              <w:t>нию, истории и культуре других народов, тер</w:t>
            </w:r>
            <w:r>
              <w:rPr>
                <w:szCs w:val="24"/>
              </w:rPr>
              <w:softHyphen/>
            </w:r>
            <w:r>
              <w:rPr>
                <w:szCs w:val="24"/>
              </w:rPr>
              <w:t>пимо относиться к людям иной национальной принадлежности.</w:t>
            </w:r>
          </w:p>
          <w:p w14:paraId="089F1B21">
            <w:pPr>
              <w:rPr>
                <w:szCs w:val="24"/>
              </w:rPr>
            </w:pPr>
            <w:r>
              <w:rPr>
                <w:b/>
                <w:szCs w:val="24"/>
              </w:rPr>
              <w:t xml:space="preserve">Ориентация </w:t>
            </w:r>
            <w:r>
              <w:rPr>
                <w:szCs w:val="24"/>
              </w:rPr>
              <w:t xml:space="preserve">на понимание причин успеха в учебной деятельности, в том числе на самоанализ и самоконтроль результата, на анализ </w:t>
            </w:r>
          </w:p>
          <w:p w14:paraId="68B67FBA">
            <w:pPr>
              <w:rPr>
                <w:szCs w:val="24"/>
              </w:rPr>
            </w:pPr>
            <w:r>
              <w:rPr>
                <w:szCs w:val="24"/>
              </w:rPr>
              <w:t xml:space="preserve">соответствия результатов требованиям конкретной задачи. </w:t>
            </w:r>
          </w:p>
          <w:p w14:paraId="0902B8C9">
            <w:pPr>
              <w:rPr>
                <w:szCs w:val="24"/>
                <w:shd w:val="clear" w:color="auto" w:fill="FFFFFF"/>
              </w:rPr>
            </w:pPr>
            <w:r>
              <w:rPr>
                <w:rStyle w:val="4"/>
                <w:szCs w:val="24"/>
              </w:rPr>
              <w:t>Оценивать</w:t>
            </w:r>
            <w:r>
              <w:rPr>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r>
              <w:rPr>
                <w:rStyle w:val="4"/>
                <w:szCs w:val="24"/>
              </w:rPr>
              <w:t>Называть и объяснять</w:t>
            </w:r>
            <w:r>
              <w:rPr>
                <w:szCs w:val="24"/>
              </w:rPr>
              <w:t xml:space="preserve"> свои чувства и ощущения от созерцаемых произведений искусства.</w:t>
            </w:r>
          </w:p>
        </w:tc>
      </w:tr>
      <w:tr w14:paraId="6D602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0BDD33A6">
            <w:pPr>
              <w:tabs>
                <w:tab w:val="left" w:pos="1260"/>
              </w:tabs>
              <w:rPr>
                <w:szCs w:val="24"/>
              </w:rPr>
            </w:pPr>
            <w:r>
              <w:rPr>
                <w:szCs w:val="24"/>
              </w:rPr>
              <w:t>Регулятивные УУД</w:t>
            </w:r>
          </w:p>
        </w:tc>
        <w:tc>
          <w:tcPr>
            <w:tcW w:w="6867" w:type="dxa"/>
            <w:shd w:val="clear" w:color="auto" w:fill="auto"/>
            <w:tcMar>
              <w:left w:w="103" w:type="dxa"/>
            </w:tcMar>
          </w:tcPr>
          <w:p w14:paraId="33ADBEE9">
            <w:pPr>
              <w:shd w:val="clear" w:color="auto" w:fill="FFFFFF"/>
              <w:ind w:left="101" w:right="133"/>
              <w:jc w:val="both"/>
              <w:rPr>
                <w:color w:val="000000"/>
                <w:szCs w:val="24"/>
              </w:rPr>
            </w:pPr>
            <w:r>
              <w:rPr>
                <w:i/>
                <w:iCs/>
                <w:color w:val="000000"/>
                <w:szCs w:val="24"/>
              </w:rPr>
              <w:t>Определять и</w:t>
            </w:r>
            <w:r>
              <w:rPr>
                <w:i/>
                <w:iCs/>
                <w:color w:val="000000"/>
                <w:spacing w:val="28"/>
                <w:szCs w:val="24"/>
              </w:rPr>
              <w:t> </w:t>
            </w:r>
            <w:r>
              <w:rPr>
                <w:i/>
                <w:iCs/>
                <w:color w:val="000000"/>
                <w:szCs w:val="24"/>
              </w:rPr>
              <w:t>формировать</w:t>
            </w:r>
            <w:r>
              <w:rPr>
                <w:i/>
                <w:iCs/>
                <w:color w:val="000000"/>
                <w:spacing w:val="2"/>
                <w:szCs w:val="24"/>
              </w:rPr>
              <w:t> </w:t>
            </w:r>
            <w:r>
              <w:rPr>
                <w:color w:val="000000"/>
                <w:szCs w:val="24"/>
              </w:rPr>
              <w:t>цель </w:t>
            </w:r>
            <w:r>
              <w:rPr>
                <w:color w:val="000000"/>
                <w:spacing w:val="16"/>
                <w:szCs w:val="24"/>
              </w:rPr>
              <w:t> </w:t>
            </w:r>
            <w:r>
              <w:rPr>
                <w:color w:val="000000"/>
                <w:szCs w:val="24"/>
              </w:rPr>
              <w:t>деятельности на</w:t>
            </w:r>
            <w:r>
              <w:rPr>
                <w:color w:val="000000"/>
                <w:spacing w:val="39"/>
                <w:szCs w:val="24"/>
              </w:rPr>
              <w:t> </w:t>
            </w:r>
            <w:r>
              <w:rPr>
                <w:color w:val="000000"/>
                <w:szCs w:val="24"/>
              </w:rPr>
              <w:t>уроке с</w:t>
            </w:r>
            <w:r>
              <w:rPr>
                <w:color w:val="000000"/>
                <w:spacing w:val="13"/>
                <w:szCs w:val="24"/>
              </w:rPr>
              <w:t> </w:t>
            </w:r>
            <w:r>
              <w:rPr>
                <w:color w:val="000000"/>
                <w:szCs w:val="24"/>
              </w:rPr>
              <w:t>помощью</w:t>
            </w:r>
            <w:r>
              <w:rPr>
                <w:color w:val="000000"/>
                <w:spacing w:val="53"/>
                <w:szCs w:val="24"/>
              </w:rPr>
              <w:t> </w:t>
            </w:r>
            <w:r>
              <w:rPr>
                <w:color w:val="000000"/>
                <w:szCs w:val="24"/>
              </w:rPr>
              <w:t>учителя;</w:t>
            </w:r>
          </w:p>
          <w:p w14:paraId="342C0F8E">
            <w:pPr>
              <w:shd w:val="clear" w:color="auto" w:fill="FFFFFF"/>
              <w:rPr>
                <w:color w:val="000000"/>
                <w:szCs w:val="24"/>
              </w:rPr>
            </w:pPr>
            <w:r>
              <w:rPr>
                <w:i/>
                <w:iCs/>
                <w:color w:val="000000"/>
                <w:szCs w:val="24"/>
              </w:rPr>
              <w:t>проговаривать </w:t>
            </w:r>
            <w:r>
              <w:rPr>
                <w:color w:val="000000"/>
                <w:szCs w:val="24"/>
              </w:rPr>
              <w:t>последовательность действий</w:t>
            </w:r>
            <w:r>
              <w:rPr>
                <w:color w:val="000000"/>
                <w:spacing w:val="3"/>
                <w:szCs w:val="24"/>
              </w:rPr>
              <w:t> </w:t>
            </w:r>
            <w:r>
              <w:rPr>
                <w:color w:val="000000"/>
                <w:szCs w:val="24"/>
              </w:rPr>
              <w:t>на</w:t>
            </w:r>
            <w:r>
              <w:rPr>
                <w:color w:val="000000"/>
                <w:spacing w:val="33"/>
                <w:szCs w:val="24"/>
              </w:rPr>
              <w:t> </w:t>
            </w:r>
            <w:r>
              <w:rPr>
                <w:color w:val="000000"/>
                <w:szCs w:val="24"/>
              </w:rPr>
              <w:t>уроке;</w:t>
            </w:r>
          </w:p>
          <w:p w14:paraId="4407B07F">
            <w:pPr>
              <w:shd w:val="clear" w:color="auto" w:fill="FFFFFF"/>
              <w:ind w:right="133"/>
              <w:jc w:val="both"/>
              <w:rPr>
                <w:color w:val="000000"/>
                <w:szCs w:val="24"/>
              </w:rPr>
            </w:pPr>
            <w:r>
              <w:rPr>
                <w:color w:val="000000"/>
                <w:szCs w:val="24"/>
              </w:rPr>
              <w:t>учиться</w:t>
            </w:r>
            <w:r>
              <w:rPr>
                <w:color w:val="000000"/>
                <w:spacing w:val="21"/>
                <w:szCs w:val="24"/>
              </w:rPr>
              <w:t> </w:t>
            </w:r>
            <w:r>
              <w:rPr>
                <w:i/>
                <w:iCs/>
                <w:color w:val="000000"/>
                <w:szCs w:val="24"/>
              </w:rPr>
              <w:t>высказывать</w:t>
            </w:r>
            <w:r>
              <w:rPr>
                <w:i/>
                <w:iCs/>
                <w:color w:val="000000"/>
                <w:spacing w:val="34"/>
                <w:szCs w:val="24"/>
              </w:rPr>
              <w:t> </w:t>
            </w:r>
            <w:r>
              <w:rPr>
                <w:color w:val="000000"/>
                <w:szCs w:val="24"/>
              </w:rPr>
              <w:t>своё </w:t>
            </w:r>
            <w:r>
              <w:rPr>
                <w:color w:val="000000"/>
                <w:spacing w:val="7"/>
                <w:szCs w:val="24"/>
              </w:rPr>
              <w:t> </w:t>
            </w:r>
            <w:r>
              <w:rPr>
                <w:color w:val="000000"/>
                <w:szCs w:val="24"/>
              </w:rPr>
              <w:t>предположение</w:t>
            </w:r>
            <w:r>
              <w:rPr>
                <w:color w:val="000000"/>
                <w:spacing w:val="53"/>
                <w:szCs w:val="24"/>
              </w:rPr>
              <w:t> </w:t>
            </w:r>
            <w:r>
              <w:rPr>
                <w:color w:val="000000"/>
                <w:szCs w:val="24"/>
              </w:rPr>
              <w:t>(версию)</w:t>
            </w:r>
            <w:r>
              <w:rPr>
                <w:color w:val="000000"/>
                <w:spacing w:val="7"/>
                <w:szCs w:val="24"/>
              </w:rPr>
              <w:t> </w:t>
            </w:r>
            <w:r>
              <w:rPr>
                <w:color w:val="000000"/>
                <w:szCs w:val="24"/>
              </w:rPr>
              <w:t>на </w:t>
            </w:r>
            <w:r>
              <w:rPr>
                <w:color w:val="000000"/>
                <w:spacing w:val="7"/>
                <w:szCs w:val="24"/>
              </w:rPr>
              <w:t> </w:t>
            </w:r>
            <w:r>
              <w:rPr>
                <w:color w:val="000000"/>
                <w:szCs w:val="24"/>
              </w:rPr>
              <w:t>основе работы с</w:t>
            </w:r>
            <w:r>
              <w:rPr>
                <w:color w:val="000000"/>
                <w:spacing w:val="7"/>
                <w:szCs w:val="24"/>
              </w:rPr>
              <w:t> </w:t>
            </w:r>
            <w:r>
              <w:rPr>
                <w:color w:val="000000"/>
                <w:szCs w:val="24"/>
              </w:rPr>
              <w:t>иллюстрацией учебника;</w:t>
            </w:r>
          </w:p>
          <w:p w14:paraId="1CD1D2AB">
            <w:pPr>
              <w:shd w:val="clear" w:color="auto" w:fill="FFFFFF"/>
              <w:ind w:right="133"/>
              <w:jc w:val="both"/>
              <w:rPr>
                <w:color w:val="000000"/>
                <w:szCs w:val="24"/>
              </w:rPr>
            </w:pPr>
            <w:r>
              <w:rPr>
                <w:color w:val="000000"/>
                <w:szCs w:val="24"/>
              </w:rPr>
              <w:t>учиться</w:t>
            </w:r>
            <w:r>
              <w:rPr>
                <w:color w:val="000000"/>
                <w:spacing w:val="8"/>
                <w:szCs w:val="24"/>
              </w:rPr>
              <w:t> </w:t>
            </w:r>
            <w:r>
              <w:rPr>
                <w:i/>
                <w:iCs/>
                <w:color w:val="000000"/>
                <w:szCs w:val="24"/>
              </w:rPr>
              <w:t>работать </w:t>
            </w:r>
            <w:r>
              <w:rPr>
                <w:color w:val="000000"/>
                <w:szCs w:val="24"/>
              </w:rPr>
              <w:t>по</w:t>
            </w:r>
            <w:r>
              <w:rPr>
                <w:color w:val="000000"/>
                <w:spacing w:val="21"/>
                <w:szCs w:val="24"/>
              </w:rPr>
              <w:t> </w:t>
            </w:r>
            <w:r>
              <w:rPr>
                <w:color w:val="000000"/>
                <w:szCs w:val="24"/>
              </w:rPr>
              <w:t>предложенному учителем плану</w:t>
            </w:r>
          </w:p>
          <w:p w14:paraId="219369EA">
            <w:pPr>
              <w:rPr>
                <w:szCs w:val="24"/>
                <w:shd w:val="clear" w:color="auto" w:fill="FFFFFF"/>
              </w:rPr>
            </w:pPr>
          </w:p>
        </w:tc>
        <w:tc>
          <w:tcPr>
            <w:tcW w:w="6314" w:type="dxa"/>
            <w:shd w:val="clear" w:color="auto" w:fill="auto"/>
            <w:tcMar>
              <w:left w:w="103" w:type="dxa"/>
            </w:tcMar>
          </w:tcPr>
          <w:p w14:paraId="23404DFA">
            <w:pPr>
              <w:rPr>
                <w:szCs w:val="24"/>
              </w:rPr>
            </w:pPr>
            <w:r>
              <w:rPr>
                <w:rStyle w:val="4"/>
                <w:szCs w:val="24"/>
              </w:rPr>
              <w:t>Определять</w:t>
            </w:r>
            <w:r>
              <w:rPr>
                <w:szCs w:val="24"/>
              </w:rPr>
              <w:t xml:space="preserve"> и </w:t>
            </w:r>
            <w:r>
              <w:rPr>
                <w:rStyle w:val="4"/>
                <w:szCs w:val="24"/>
              </w:rPr>
              <w:t>формулировать</w:t>
            </w:r>
            <w:r>
              <w:rPr>
                <w:szCs w:val="24"/>
              </w:rPr>
              <w:t xml:space="preserve">цель деятельности на уроке с помощью учителя.                                                                     </w:t>
            </w:r>
          </w:p>
          <w:p w14:paraId="5540F318">
            <w:pPr>
              <w:rPr>
                <w:szCs w:val="24"/>
              </w:rPr>
            </w:pPr>
            <w:r>
              <w:rPr>
                <w:b/>
                <w:szCs w:val="24"/>
              </w:rPr>
              <w:t>Способность</w:t>
            </w:r>
            <w:r>
              <w:rPr>
                <w:szCs w:val="24"/>
              </w:rPr>
              <w:t xml:space="preserve"> принимать и сохранять цели и задачи учебной деятельности, находить средства и способы её осуществления.</w:t>
            </w:r>
          </w:p>
          <w:p w14:paraId="66969E27">
            <w:pPr>
              <w:rPr>
                <w:szCs w:val="24"/>
              </w:rPr>
            </w:pPr>
            <w:r>
              <w:rPr>
                <w:rStyle w:val="4"/>
                <w:szCs w:val="24"/>
              </w:rPr>
              <w:t>Проговаривать</w:t>
            </w:r>
            <w:r>
              <w:rPr>
                <w:szCs w:val="24"/>
              </w:rPr>
              <w:t>последовательность действий на уроке.</w:t>
            </w:r>
          </w:p>
          <w:p w14:paraId="5BD4F539">
            <w:pPr>
              <w:rPr>
                <w:szCs w:val="24"/>
              </w:rPr>
            </w:pPr>
            <w:r>
              <w:rPr>
                <w:b/>
                <w:szCs w:val="24"/>
              </w:rPr>
              <w:t>Учитывать</w:t>
            </w:r>
            <w:r>
              <w:rPr>
                <w:szCs w:val="24"/>
              </w:rPr>
              <w:t xml:space="preserve"> выделенные учителем ориентиры действия в новом учебном материале в сотрудничестве с учителем.</w:t>
            </w:r>
          </w:p>
          <w:p w14:paraId="22CC46C2">
            <w:pPr>
              <w:rPr>
                <w:szCs w:val="24"/>
                <w:shd w:val="clear" w:color="auto" w:fill="FFFFFF"/>
              </w:rPr>
            </w:pPr>
            <w:r>
              <w:rPr>
                <w:b/>
                <w:szCs w:val="24"/>
              </w:rPr>
              <w:t xml:space="preserve">Планировать </w:t>
            </w:r>
            <w:r>
              <w:rPr>
                <w:szCs w:val="24"/>
              </w:rPr>
              <w:t>свои действия в соответствии с поставленной задачей и условиями её реализации, в том числе во внутреннем плане.</w:t>
            </w:r>
          </w:p>
        </w:tc>
      </w:tr>
      <w:tr w14:paraId="391E7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122BBCAB">
            <w:pPr>
              <w:tabs>
                <w:tab w:val="left" w:pos="1260"/>
              </w:tabs>
              <w:rPr>
                <w:szCs w:val="24"/>
              </w:rPr>
            </w:pPr>
            <w:r>
              <w:rPr>
                <w:szCs w:val="24"/>
              </w:rPr>
              <w:t>Познавательные УУД</w:t>
            </w:r>
          </w:p>
        </w:tc>
        <w:tc>
          <w:tcPr>
            <w:tcW w:w="6867" w:type="dxa"/>
            <w:shd w:val="clear" w:color="auto" w:fill="auto"/>
            <w:tcMar>
              <w:left w:w="103" w:type="dxa"/>
            </w:tcMar>
          </w:tcPr>
          <w:p w14:paraId="7BA2E75A">
            <w:pPr>
              <w:shd w:val="clear" w:color="auto" w:fill="FFFFFF"/>
              <w:ind w:right="133"/>
              <w:rPr>
                <w:color w:val="000000"/>
                <w:szCs w:val="24"/>
              </w:rPr>
            </w:pPr>
            <w:r>
              <w:rPr>
                <w:i/>
                <w:iCs/>
                <w:color w:val="000000"/>
                <w:szCs w:val="24"/>
              </w:rPr>
              <w:t>ориентироваться</w:t>
            </w:r>
            <w:r>
              <w:rPr>
                <w:i/>
                <w:iCs/>
                <w:color w:val="000000"/>
                <w:spacing w:val="40"/>
                <w:szCs w:val="24"/>
              </w:rPr>
              <w:t> </w:t>
            </w:r>
            <w:r>
              <w:rPr>
                <w:color w:val="000000"/>
                <w:szCs w:val="24"/>
              </w:rPr>
              <w:t>в </w:t>
            </w:r>
            <w:r>
              <w:rPr>
                <w:color w:val="000000"/>
                <w:spacing w:val="4"/>
                <w:szCs w:val="24"/>
              </w:rPr>
              <w:t> </w:t>
            </w:r>
            <w:r>
              <w:rPr>
                <w:color w:val="000000"/>
                <w:szCs w:val="24"/>
              </w:rPr>
              <w:t>учебнике</w:t>
            </w:r>
            <w:r>
              <w:rPr>
                <w:color w:val="000000"/>
                <w:spacing w:val="40"/>
                <w:szCs w:val="24"/>
              </w:rPr>
              <w:t> </w:t>
            </w:r>
            <w:r>
              <w:rPr>
                <w:color w:val="000000"/>
                <w:szCs w:val="24"/>
              </w:rPr>
              <w:t>(на </w:t>
            </w:r>
            <w:r>
              <w:rPr>
                <w:color w:val="000000"/>
                <w:spacing w:val="29"/>
                <w:szCs w:val="24"/>
              </w:rPr>
              <w:t> </w:t>
            </w:r>
            <w:r>
              <w:rPr>
                <w:color w:val="000000"/>
                <w:szCs w:val="24"/>
              </w:rPr>
              <w:t>развороте,</w:t>
            </w:r>
            <w:r>
              <w:rPr>
                <w:color w:val="000000"/>
                <w:spacing w:val="40"/>
                <w:szCs w:val="24"/>
              </w:rPr>
              <w:t> </w:t>
            </w:r>
            <w:r>
              <w:rPr>
                <w:color w:val="000000"/>
                <w:szCs w:val="24"/>
              </w:rPr>
              <w:t>в </w:t>
            </w:r>
            <w:r>
              <w:rPr>
                <w:color w:val="000000"/>
                <w:spacing w:val="4"/>
                <w:szCs w:val="24"/>
              </w:rPr>
              <w:t> </w:t>
            </w:r>
            <w:r>
              <w:rPr>
                <w:color w:val="000000"/>
                <w:szCs w:val="24"/>
              </w:rPr>
              <w:t>оглавлении,  в условных обозначениях);</w:t>
            </w:r>
          </w:p>
          <w:p w14:paraId="790B3903">
            <w:pPr>
              <w:shd w:val="clear" w:color="auto" w:fill="FFFFFF"/>
              <w:ind w:right="133"/>
              <w:rPr>
                <w:color w:val="000000"/>
                <w:szCs w:val="24"/>
              </w:rPr>
            </w:pPr>
            <w:r>
              <w:rPr>
                <w:i/>
                <w:iCs/>
                <w:color w:val="000000"/>
                <w:szCs w:val="24"/>
              </w:rPr>
              <w:t>находить</w:t>
            </w:r>
            <w:r>
              <w:rPr>
                <w:i/>
                <w:iCs/>
                <w:color w:val="000000"/>
                <w:spacing w:val="2"/>
                <w:szCs w:val="24"/>
              </w:rPr>
              <w:t> </w:t>
            </w:r>
            <w:r>
              <w:rPr>
                <w:i/>
                <w:iCs/>
                <w:color w:val="000000"/>
                <w:szCs w:val="24"/>
              </w:rPr>
              <w:t>ответы </w:t>
            </w:r>
            <w:r>
              <w:rPr>
                <w:color w:val="000000"/>
                <w:szCs w:val="24"/>
              </w:rPr>
              <w:t>на</w:t>
            </w:r>
            <w:r>
              <w:rPr>
                <w:color w:val="000000"/>
                <w:spacing w:val="33"/>
                <w:szCs w:val="24"/>
              </w:rPr>
              <w:t> </w:t>
            </w:r>
            <w:r>
              <w:rPr>
                <w:color w:val="000000"/>
                <w:szCs w:val="24"/>
              </w:rPr>
              <w:t>вопросы в</w:t>
            </w:r>
            <w:r>
              <w:rPr>
                <w:color w:val="000000"/>
                <w:spacing w:val="13"/>
                <w:szCs w:val="24"/>
              </w:rPr>
              <w:t> </w:t>
            </w:r>
            <w:r>
              <w:rPr>
                <w:color w:val="000000"/>
                <w:szCs w:val="24"/>
              </w:rPr>
              <w:t>тексте, иллюстрациях;</w:t>
            </w:r>
          </w:p>
          <w:p w14:paraId="5EA0DDDF">
            <w:pPr>
              <w:shd w:val="clear" w:color="auto" w:fill="FFFFFF"/>
              <w:ind w:right="133"/>
              <w:rPr>
                <w:color w:val="000000"/>
                <w:szCs w:val="24"/>
              </w:rPr>
            </w:pPr>
            <w:r>
              <w:rPr>
                <w:i/>
                <w:iCs/>
                <w:color w:val="000000"/>
                <w:szCs w:val="24"/>
              </w:rPr>
              <w:t>делать</w:t>
            </w:r>
            <w:r>
              <w:rPr>
                <w:i/>
                <w:iCs/>
                <w:color w:val="000000"/>
                <w:spacing w:val="2"/>
                <w:szCs w:val="24"/>
              </w:rPr>
              <w:t> </w:t>
            </w:r>
            <w:r>
              <w:rPr>
                <w:i/>
                <w:iCs/>
                <w:color w:val="000000"/>
                <w:szCs w:val="24"/>
              </w:rPr>
              <w:t>выводы </w:t>
            </w:r>
            <w:r>
              <w:rPr>
                <w:color w:val="000000"/>
                <w:szCs w:val="24"/>
              </w:rPr>
              <w:t>в</w:t>
            </w:r>
            <w:r>
              <w:rPr>
                <w:color w:val="000000"/>
                <w:spacing w:val="5"/>
                <w:szCs w:val="24"/>
              </w:rPr>
              <w:t> </w:t>
            </w:r>
            <w:r>
              <w:rPr>
                <w:color w:val="000000"/>
                <w:szCs w:val="24"/>
              </w:rPr>
              <w:t>результате</w:t>
            </w:r>
            <w:r>
              <w:rPr>
                <w:color w:val="000000"/>
                <w:spacing w:val="21"/>
                <w:szCs w:val="24"/>
              </w:rPr>
              <w:t> </w:t>
            </w:r>
            <w:r>
              <w:rPr>
                <w:color w:val="000000"/>
                <w:szCs w:val="24"/>
              </w:rPr>
              <w:t>совместной работы класса</w:t>
            </w:r>
            <w:r>
              <w:rPr>
                <w:color w:val="000000"/>
                <w:spacing w:val="19"/>
                <w:szCs w:val="24"/>
              </w:rPr>
              <w:t> </w:t>
            </w:r>
            <w:r>
              <w:rPr>
                <w:color w:val="000000"/>
                <w:szCs w:val="24"/>
              </w:rPr>
              <w:t>и</w:t>
            </w:r>
            <w:r>
              <w:rPr>
                <w:color w:val="000000"/>
                <w:spacing w:val="12"/>
                <w:szCs w:val="24"/>
              </w:rPr>
              <w:t> </w:t>
            </w:r>
            <w:r>
              <w:rPr>
                <w:color w:val="000000"/>
                <w:szCs w:val="24"/>
              </w:rPr>
              <w:t>учителя;</w:t>
            </w:r>
          </w:p>
          <w:p w14:paraId="0EF2E36D">
            <w:pPr>
              <w:shd w:val="clear" w:color="auto" w:fill="FFFFFF"/>
              <w:ind w:right="133"/>
              <w:rPr>
                <w:szCs w:val="24"/>
                <w:shd w:val="clear" w:color="auto" w:fill="FFFFFF"/>
              </w:rPr>
            </w:pPr>
          </w:p>
        </w:tc>
        <w:tc>
          <w:tcPr>
            <w:tcW w:w="6314" w:type="dxa"/>
            <w:shd w:val="clear" w:color="auto" w:fill="auto"/>
            <w:tcMar>
              <w:left w:w="103" w:type="dxa"/>
            </w:tcMar>
          </w:tcPr>
          <w:p w14:paraId="08812E73">
            <w:pPr>
              <w:rPr>
                <w:szCs w:val="24"/>
                <w:shd w:val="clear" w:color="auto" w:fill="FFFFFF"/>
              </w:rPr>
            </w:pPr>
            <w:r>
              <w:rPr>
                <w:b/>
                <w:szCs w:val="24"/>
              </w:rPr>
              <w:t>Добывать</w:t>
            </w:r>
            <w:r>
              <w:rPr>
                <w:szCs w:val="24"/>
              </w:rPr>
              <w:t xml:space="preserve"> новые знания: </w:t>
            </w:r>
            <w:r>
              <w:rPr>
                <w:rStyle w:val="4"/>
                <w:szCs w:val="24"/>
              </w:rPr>
              <w:t>находить ответы</w:t>
            </w:r>
            <w:r>
              <w:rPr>
                <w:szCs w:val="24"/>
              </w:rPr>
              <w:t xml:space="preserve"> на вопросы, используя учебник, свой жизненный опыт и информацию, полученную на уроке. </w:t>
            </w:r>
            <w:r>
              <w:rPr>
                <w:b/>
                <w:szCs w:val="24"/>
              </w:rPr>
              <w:t>Пользоваться</w:t>
            </w:r>
            <w:r>
              <w:rPr>
                <w:szCs w:val="24"/>
              </w:rPr>
              <w:t xml:space="preserve"> памятками (даны в конце учебника);                                                                                       </w:t>
            </w:r>
            <w:r>
              <w:rPr>
                <w:b/>
                <w:szCs w:val="24"/>
              </w:rPr>
              <w:t>Перерабатывать</w:t>
            </w:r>
            <w:r>
              <w:rPr>
                <w:szCs w:val="24"/>
              </w:rPr>
              <w:t xml:space="preserve"> полученную информацию: </w:t>
            </w:r>
            <w:r>
              <w:rPr>
                <w:rStyle w:val="4"/>
                <w:szCs w:val="24"/>
              </w:rPr>
              <w:t>сравнивать</w:t>
            </w:r>
            <w:r>
              <w:rPr>
                <w:szCs w:val="24"/>
              </w:rPr>
              <w:t xml:space="preserve"> и</w:t>
            </w:r>
            <w:r>
              <w:rPr>
                <w:rStyle w:val="4"/>
                <w:szCs w:val="24"/>
              </w:rPr>
              <w:t>группировать</w:t>
            </w:r>
            <w:r>
              <w:rPr>
                <w:szCs w:val="24"/>
              </w:rPr>
              <w:t xml:space="preserve"> предметы и их образы.</w:t>
            </w:r>
            <w:r>
              <w:rPr>
                <w:b/>
                <w:szCs w:val="24"/>
              </w:rPr>
              <w:t xml:space="preserve"> Строить</w:t>
            </w:r>
            <w:r>
              <w:rPr>
                <w:szCs w:val="24"/>
              </w:rPr>
              <w:t xml:space="preserve"> рассуждения в форме связи простых суждений об объекте, его строении, свойствах и связях.                                                                                    </w:t>
            </w:r>
          </w:p>
        </w:tc>
      </w:tr>
      <w:tr w14:paraId="2BCB2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274FDF9B">
            <w:pPr>
              <w:tabs>
                <w:tab w:val="left" w:pos="1260"/>
              </w:tabs>
              <w:rPr>
                <w:szCs w:val="24"/>
              </w:rPr>
            </w:pPr>
            <w:r>
              <w:rPr>
                <w:szCs w:val="24"/>
              </w:rPr>
              <w:t>Коммуникативные УУД</w:t>
            </w:r>
          </w:p>
        </w:tc>
        <w:tc>
          <w:tcPr>
            <w:tcW w:w="6867" w:type="dxa"/>
            <w:shd w:val="clear" w:color="auto" w:fill="auto"/>
            <w:tcMar>
              <w:left w:w="103" w:type="dxa"/>
            </w:tcMar>
          </w:tcPr>
          <w:p w14:paraId="4B9E1233">
            <w:pPr>
              <w:shd w:val="clear" w:color="auto" w:fill="FFFFFF"/>
              <w:ind w:left="101" w:right="133"/>
              <w:rPr>
                <w:color w:val="000000"/>
                <w:szCs w:val="24"/>
              </w:rPr>
            </w:pPr>
            <w:r>
              <w:rPr>
                <w:i/>
                <w:iCs/>
                <w:color w:val="000000"/>
                <w:szCs w:val="24"/>
              </w:rPr>
              <w:t>оформлять </w:t>
            </w:r>
            <w:r>
              <w:rPr>
                <w:color w:val="000000"/>
                <w:szCs w:val="24"/>
              </w:rPr>
              <w:t>свои</w:t>
            </w:r>
            <w:r>
              <w:rPr>
                <w:color w:val="000000"/>
                <w:spacing w:val="44"/>
                <w:szCs w:val="24"/>
              </w:rPr>
              <w:t> </w:t>
            </w:r>
            <w:r>
              <w:rPr>
                <w:color w:val="000000"/>
                <w:szCs w:val="24"/>
              </w:rPr>
              <w:t>мысли в</w:t>
            </w:r>
            <w:r>
              <w:rPr>
                <w:color w:val="000000"/>
                <w:spacing w:val="13"/>
                <w:szCs w:val="24"/>
              </w:rPr>
              <w:t> </w:t>
            </w:r>
            <w:r>
              <w:rPr>
                <w:color w:val="000000"/>
                <w:szCs w:val="24"/>
              </w:rPr>
              <w:t>устной и</w:t>
            </w:r>
            <w:r>
              <w:rPr>
                <w:color w:val="000000"/>
                <w:spacing w:val="20"/>
                <w:szCs w:val="24"/>
              </w:rPr>
              <w:t> </w:t>
            </w:r>
            <w:r>
              <w:rPr>
                <w:color w:val="000000"/>
                <w:szCs w:val="24"/>
              </w:rPr>
              <w:t>письменной форме </w:t>
            </w:r>
            <w:r>
              <w:rPr>
                <w:color w:val="000000"/>
                <w:spacing w:val="6"/>
                <w:szCs w:val="24"/>
              </w:rPr>
              <w:t> </w:t>
            </w:r>
            <w:r>
              <w:rPr>
                <w:color w:val="000000"/>
                <w:szCs w:val="24"/>
              </w:rPr>
              <w:t>(на</w:t>
            </w:r>
            <w:r>
              <w:rPr>
                <w:color w:val="000000"/>
                <w:spacing w:val="38"/>
                <w:szCs w:val="24"/>
              </w:rPr>
              <w:t> </w:t>
            </w:r>
            <w:r>
              <w:rPr>
                <w:color w:val="000000"/>
                <w:szCs w:val="24"/>
              </w:rPr>
              <w:t>уровне предложения или </w:t>
            </w:r>
            <w:r>
              <w:rPr>
                <w:color w:val="000000"/>
                <w:spacing w:val="5"/>
                <w:szCs w:val="24"/>
              </w:rPr>
              <w:t> </w:t>
            </w:r>
            <w:r>
              <w:rPr>
                <w:color w:val="000000"/>
                <w:szCs w:val="24"/>
              </w:rPr>
              <w:t>небольшого текста);</w:t>
            </w:r>
          </w:p>
          <w:p w14:paraId="76ACBD06">
            <w:pPr>
              <w:shd w:val="clear" w:color="auto" w:fill="FFFFFF"/>
              <w:ind w:left="101" w:right="133"/>
              <w:rPr>
                <w:color w:val="000000"/>
                <w:szCs w:val="24"/>
              </w:rPr>
            </w:pPr>
            <w:r>
              <w:rPr>
                <w:i/>
                <w:iCs/>
                <w:color w:val="000000"/>
                <w:szCs w:val="24"/>
              </w:rPr>
              <w:t>слушать </w:t>
            </w:r>
            <w:r>
              <w:rPr>
                <w:color w:val="000000"/>
                <w:szCs w:val="24"/>
              </w:rPr>
              <w:t>и</w:t>
            </w:r>
            <w:r>
              <w:rPr>
                <w:color w:val="000000"/>
                <w:spacing w:val="20"/>
                <w:szCs w:val="24"/>
              </w:rPr>
              <w:t> </w:t>
            </w:r>
            <w:r>
              <w:rPr>
                <w:i/>
                <w:iCs/>
                <w:color w:val="000000"/>
                <w:szCs w:val="24"/>
              </w:rPr>
              <w:t>понимать </w:t>
            </w:r>
            <w:r>
              <w:rPr>
                <w:color w:val="000000"/>
                <w:szCs w:val="24"/>
              </w:rPr>
              <w:t>речь  других;</w:t>
            </w:r>
          </w:p>
          <w:p w14:paraId="37A22643">
            <w:pPr>
              <w:shd w:val="clear" w:color="auto" w:fill="FFFFFF"/>
              <w:ind w:left="101" w:right="133"/>
              <w:rPr>
                <w:color w:val="000000"/>
                <w:szCs w:val="24"/>
              </w:rPr>
            </w:pPr>
            <w:r>
              <w:rPr>
                <w:i/>
                <w:iCs/>
                <w:color w:val="000000"/>
                <w:szCs w:val="24"/>
              </w:rPr>
              <w:t>выразительно читать </w:t>
            </w:r>
            <w:r>
              <w:rPr>
                <w:color w:val="000000"/>
                <w:szCs w:val="24"/>
              </w:rPr>
              <w:t>и</w:t>
            </w:r>
            <w:r>
              <w:rPr>
                <w:color w:val="000000"/>
                <w:spacing w:val="20"/>
                <w:szCs w:val="24"/>
              </w:rPr>
              <w:t> </w:t>
            </w:r>
            <w:r>
              <w:rPr>
                <w:i/>
                <w:iCs/>
                <w:color w:val="000000"/>
                <w:szCs w:val="24"/>
              </w:rPr>
              <w:t>пересказывать </w:t>
            </w:r>
            <w:r>
              <w:rPr>
                <w:color w:val="000000"/>
                <w:szCs w:val="24"/>
              </w:rPr>
              <w:t>текст;</w:t>
            </w:r>
          </w:p>
          <w:p w14:paraId="30DE9415">
            <w:pPr>
              <w:shd w:val="clear" w:color="auto" w:fill="FFFFFF"/>
              <w:ind w:left="101" w:right="133"/>
              <w:rPr>
                <w:color w:val="000000"/>
                <w:szCs w:val="24"/>
              </w:rPr>
            </w:pPr>
            <w:r>
              <w:rPr>
                <w:i/>
                <w:iCs/>
                <w:color w:val="000000"/>
                <w:szCs w:val="24"/>
              </w:rPr>
              <w:t>договариваться </w:t>
            </w:r>
            <w:r>
              <w:rPr>
                <w:color w:val="000000"/>
                <w:szCs w:val="24"/>
              </w:rPr>
              <w:t>с</w:t>
            </w:r>
            <w:r>
              <w:rPr>
                <w:color w:val="000000"/>
                <w:spacing w:val="11"/>
                <w:szCs w:val="24"/>
              </w:rPr>
              <w:t> </w:t>
            </w:r>
            <w:r>
              <w:rPr>
                <w:color w:val="000000"/>
                <w:szCs w:val="24"/>
              </w:rPr>
              <w:t>одноклассниками</w:t>
            </w:r>
            <w:r>
              <w:rPr>
                <w:color w:val="000000"/>
                <w:spacing w:val="49"/>
                <w:szCs w:val="24"/>
              </w:rPr>
              <w:t> </w:t>
            </w:r>
            <w:r>
              <w:rPr>
                <w:color w:val="000000"/>
                <w:szCs w:val="24"/>
              </w:rPr>
              <w:t>совместно с</w:t>
            </w:r>
            <w:r>
              <w:rPr>
                <w:color w:val="000000"/>
                <w:spacing w:val="11"/>
                <w:szCs w:val="24"/>
              </w:rPr>
              <w:t> </w:t>
            </w:r>
            <w:r>
              <w:rPr>
                <w:color w:val="000000"/>
                <w:szCs w:val="24"/>
              </w:rPr>
              <w:t>учителем о</w:t>
            </w:r>
            <w:r>
              <w:rPr>
                <w:color w:val="000000"/>
                <w:spacing w:val="10"/>
                <w:szCs w:val="24"/>
              </w:rPr>
              <w:t> </w:t>
            </w:r>
            <w:r>
              <w:rPr>
                <w:color w:val="000000"/>
                <w:szCs w:val="24"/>
              </w:rPr>
              <w:t>правилах</w:t>
            </w:r>
            <w:r>
              <w:rPr>
                <w:color w:val="000000"/>
                <w:spacing w:val="4"/>
                <w:szCs w:val="24"/>
              </w:rPr>
              <w:t> </w:t>
            </w:r>
            <w:r>
              <w:rPr>
                <w:color w:val="000000"/>
                <w:szCs w:val="24"/>
              </w:rPr>
              <w:t>поведения и</w:t>
            </w:r>
            <w:r>
              <w:rPr>
                <w:color w:val="000000"/>
                <w:spacing w:val="20"/>
                <w:szCs w:val="24"/>
              </w:rPr>
              <w:t> </w:t>
            </w:r>
            <w:r>
              <w:rPr>
                <w:color w:val="000000"/>
                <w:szCs w:val="24"/>
              </w:rPr>
              <w:t>общения и</w:t>
            </w:r>
            <w:r>
              <w:rPr>
                <w:color w:val="000000"/>
                <w:spacing w:val="20"/>
                <w:szCs w:val="24"/>
              </w:rPr>
              <w:t> </w:t>
            </w:r>
            <w:r>
              <w:rPr>
                <w:color w:val="000000"/>
                <w:szCs w:val="24"/>
              </w:rPr>
              <w:t>следовать им;</w:t>
            </w:r>
          </w:p>
          <w:p w14:paraId="3734EFB3">
            <w:pPr>
              <w:shd w:val="clear" w:color="auto" w:fill="FFFFFF"/>
              <w:ind w:left="101" w:right="133"/>
              <w:rPr>
                <w:color w:val="000000"/>
                <w:szCs w:val="24"/>
              </w:rPr>
            </w:pPr>
            <w:r>
              <w:rPr>
                <w:color w:val="000000"/>
                <w:szCs w:val="24"/>
              </w:rPr>
              <w:t>учиться</w:t>
            </w:r>
            <w:r>
              <w:rPr>
                <w:color w:val="000000"/>
                <w:spacing w:val="43"/>
                <w:szCs w:val="24"/>
              </w:rPr>
              <w:t> </w:t>
            </w:r>
            <w:r>
              <w:rPr>
                <w:i/>
                <w:iCs/>
                <w:color w:val="000000"/>
                <w:szCs w:val="24"/>
              </w:rPr>
              <w:t>работать</w:t>
            </w:r>
            <w:r>
              <w:rPr>
                <w:i/>
                <w:iCs/>
                <w:color w:val="000000"/>
                <w:spacing w:val="8"/>
                <w:szCs w:val="24"/>
              </w:rPr>
              <w:t> </w:t>
            </w:r>
            <w:r>
              <w:rPr>
                <w:i/>
                <w:iCs/>
                <w:color w:val="000000"/>
                <w:szCs w:val="24"/>
              </w:rPr>
              <w:t>в  паре, </w:t>
            </w:r>
            <w:r>
              <w:rPr>
                <w:i/>
                <w:iCs/>
                <w:color w:val="000000"/>
                <w:spacing w:val="38"/>
                <w:szCs w:val="24"/>
              </w:rPr>
              <w:t> </w:t>
            </w:r>
            <w:r>
              <w:rPr>
                <w:i/>
                <w:iCs/>
                <w:color w:val="000000"/>
                <w:szCs w:val="24"/>
              </w:rPr>
              <w:t>группе;</w:t>
            </w:r>
            <w:r>
              <w:rPr>
                <w:i/>
                <w:iCs/>
                <w:color w:val="000000"/>
                <w:spacing w:val="27"/>
                <w:szCs w:val="24"/>
              </w:rPr>
              <w:t> </w:t>
            </w:r>
            <w:r>
              <w:rPr>
                <w:color w:val="000000"/>
                <w:szCs w:val="24"/>
              </w:rPr>
              <w:t>выполнять</w:t>
            </w:r>
            <w:r>
              <w:rPr>
                <w:color w:val="000000"/>
                <w:spacing w:val="37"/>
                <w:szCs w:val="24"/>
              </w:rPr>
              <w:t> </w:t>
            </w:r>
            <w:r>
              <w:rPr>
                <w:color w:val="000000"/>
                <w:szCs w:val="24"/>
              </w:rPr>
              <w:t>различные</w:t>
            </w:r>
            <w:r>
              <w:rPr>
                <w:color w:val="000000"/>
                <w:spacing w:val="37"/>
                <w:szCs w:val="24"/>
              </w:rPr>
              <w:t> </w:t>
            </w:r>
            <w:r>
              <w:rPr>
                <w:color w:val="000000"/>
                <w:szCs w:val="24"/>
              </w:rPr>
              <w:t>роли (лидера исполнителя).</w:t>
            </w:r>
          </w:p>
          <w:p w14:paraId="69C8D6F1">
            <w:pPr>
              <w:rPr>
                <w:szCs w:val="24"/>
              </w:rPr>
            </w:pPr>
          </w:p>
        </w:tc>
        <w:tc>
          <w:tcPr>
            <w:tcW w:w="6314" w:type="dxa"/>
            <w:shd w:val="clear" w:color="auto" w:fill="auto"/>
            <w:tcMar>
              <w:left w:w="103" w:type="dxa"/>
            </w:tcMar>
          </w:tcPr>
          <w:p w14:paraId="4779C434">
            <w:pPr>
              <w:rPr>
                <w:szCs w:val="24"/>
              </w:rPr>
            </w:pPr>
            <w:r>
              <w:rPr>
                <w:b/>
                <w:szCs w:val="24"/>
              </w:rPr>
              <w:t>О</w:t>
            </w:r>
            <w:r>
              <w:rPr>
                <w:rStyle w:val="4"/>
                <w:szCs w:val="24"/>
              </w:rPr>
              <w:t>формлять</w:t>
            </w:r>
            <w:r>
              <w:rPr>
                <w:szCs w:val="24"/>
              </w:rPr>
              <w:t xml:space="preserve"> свою мысль в рисунках, доступных для изготовления изделиях.</w:t>
            </w:r>
          </w:p>
          <w:p w14:paraId="06204B96">
            <w:pPr>
              <w:rPr>
                <w:szCs w:val="24"/>
                <w:shd w:val="clear" w:color="auto" w:fill="FFFFFF"/>
              </w:rPr>
            </w:pPr>
            <w:r>
              <w:rPr>
                <w:b/>
                <w:color w:val="000000"/>
                <w:szCs w:val="24"/>
              </w:rPr>
              <w:t>Излагать</w:t>
            </w:r>
            <w:r>
              <w:rPr>
                <w:color w:val="000000"/>
                <w:szCs w:val="24"/>
              </w:rPr>
              <w:t xml:space="preserve"> своё мнение и аргументировать свою точку зрения и оценку событий.                               </w:t>
            </w:r>
            <w:r>
              <w:rPr>
                <w:b/>
                <w:szCs w:val="24"/>
              </w:rPr>
              <w:t>Допускать</w:t>
            </w:r>
            <w:r>
              <w:rPr>
                <w:szCs w:val="24"/>
              </w:rPr>
              <w:t xml:space="preserve">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r>
      <w:tr w14:paraId="2193B6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25A922EF">
            <w:pPr>
              <w:tabs>
                <w:tab w:val="left" w:pos="1260"/>
              </w:tabs>
              <w:rPr>
                <w:szCs w:val="24"/>
              </w:rPr>
            </w:pPr>
            <w:r>
              <w:rPr>
                <w:szCs w:val="24"/>
              </w:rPr>
              <w:t>Работа с текстом (метапредметные результаты)</w:t>
            </w:r>
          </w:p>
        </w:tc>
        <w:tc>
          <w:tcPr>
            <w:tcW w:w="6867" w:type="dxa"/>
            <w:shd w:val="clear" w:color="auto" w:fill="auto"/>
            <w:tcMar>
              <w:left w:w="103" w:type="dxa"/>
            </w:tcMar>
          </w:tcPr>
          <w:p w14:paraId="216A2D88">
            <w:pPr>
              <w:shd w:val="clear" w:color="auto" w:fill="FFFFFF"/>
              <w:ind w:right="133"/>
              <w:rPr>
                <w:color w:val="000000"/>
                <w:szCs w:val="24"/>
              </w:rPr>
            </w:pPr>
            <w:r>
              <w:rPr>
                <w:i/>
                <w:iCs/>
                <w:color w:val="000000"/>
                <w:szCs w:val="24"/>
              </w:rPr>
              <w:t>преобразовывать</w:t>
            </w:r>
            <w:r>
              <w:rPr>
                <w:i/>
                <w:iCs/>
                <w:color w:val="000000"/>
                <w:spacing w:val="14"/>
                <w:szCs w:val="24"/>
              </w:rPr>
              <w:t> </w:t>
            </w:r>
            <w:r>
              <w:rPr>
                <w:color w:val="000000"/>
                <w:szCs w:val="24"/>
              </w:rPr>
              <w:t>информацию</w:t>
            </w:r>
            <w:r>
              <w:rPr>
                <w:color w:val="000000"/>
                <w:spacing w:val="27"/>
                <w:szCs w:val="24"/>
              </w:rPr>
              <w:t> </w:t>
            </w:r>
            <w:r>
              <w:rPr>
                <w:color w:val="000000"/>
                <w:szCs w:val="24"/>
              </w:rPr>
              <w:t>из  одной </w:t>
            </w:r>
            <w:r>
              <w:rPr>
                <w:color w:val="000000"/>
                <w:spacing w:val="22"/>
                <w:szCs w:val="24"/>
              </w:rPr>
              <w:t> </w:t>
            </w:r>
            <w:r>
              <w:rPr>
                <w:color w:val="000000"/>
                <w:szCs w:val="24"/>
              </w:rPr>
              <w:t>формы</w:t>
            </w:r>
            <w:r>
              <w:rPr>
                <w:color w:val="000000"/>
                <w:spacing w:val="14"/>
                <w:szCs w:val="24"/>
              </w:rPr>
              <w:t> </w:t>
            </w:r>
            <w:r>
              <w:rPr>
                <w:color w:val="000000"/>
                <w:szCs w:val="24"/>
              </w:rPr>
              <w:t>в</w:t>
            </w:r>
            <w:r>
              <w:rPr>
                <w:color w:val="000000"/>
                <w:spacing w:val="33"/>
                <w:szCs w:val="24"/>
              </w:rPr>
              <w:t> </w:t>
            </w:r>
            <w:r>
              <w:rPr>
                <w:color w:val="000000"/>
                <w:szCs w:val="24"/>
              </w:rPr>
              <w:t>другую:</w:t>
            </w:r>
            <w:r>
              <w:rPr>
                <w:color w:val="000000"/>
                <w:spacing w:val="30"/>
                <w:szCs w:val="24"/>
              </w:rPr>
              <w:t> </w:t>
            </w:r>
            <w:r>
              <w:rPr>
                <w:color w:val="000000"/>
                <w:szCs w:val="24"/>
              </w:rPr>
              <w:t>подробно</w:t>
            </w:r>
            <w:r>
              <w:rPr>
                <w:color w:val="000000"/>
                <w:spacing w:val="46"/>
                <w:szCs w:val="24"/>
              </w:rPr>
              <w:t> </w:t>
            </w:r>
            <w:r>
              <w:rPr>
                <w:i/>
                <w:iCs/>
                <w:color w:val="000000"/>
                <w:szCs w:val="24"/>
              </w:rPr>
              <w:t>пересказывать</w:t>
            </w:r>
            <w:r>
              <w:rPr>
                <w:i/>
                <w:iCs/>
                <w:color w:val="000000"/>
                <w:spacing w:val="8"/>
                <w:szCs w:val="24"/>
              </w:rPr>
              <w:t> </w:t>
            </w:r>
            <w:r>
              <w:rPr>
                <w:color w:val="000000"/>
                <w:szCs w:val="24"/>
              </w:rPr>
              <w:t>небольшие тексты.</w:t>
            </w:r>
          </w:p>
          <w:p w14:paraId="2D47AF94">
            <w:pPr>
              <w:shd w:val="clear" w:color="auto" w:fill="FFFFFF"/>
              <w:rPr>
                <w:szCs w:val="24"/>
                <w:shd w:val="clear" w:color="auto" w:fill="FFFFFF"/>
              </w:rPr>
            </w:pPr>
          </w:p>
        </w:tc>
        <w:tc>
          <w:tcPr>
            <w:tcW w:w="6314" w:type="dxa"/>
            <w:shd w:val="clear" w:color="auto" w:fill="auto"/>
            <w:tcMar>
              <w:left w:w="103" w:type="dxa"/>
            </w:tcMar>
          </w:tcPr>
          <w:p w14:paraId="70C9F27E">
            <w:pPr>
              <w:pStyle w:val="8"/>
              <w:tabs>
                <w:tab w:val="left" w:pos="993"/>
              </w:tabs>
              <w:spacing w:after="0"/>
              <w:rPr>
                <w:szCs w:val="24"/>
              </w:rPr>
            </w:pPr>
            <w:r>
              <w:rPr>
                <w:b/>
                <w:szCs w:val="24"/>
              </w:rPr>
              <w:t>Преобразовывать</w:t>
            </w:r>
            <w:r>
              <w:rPr>
                <w:szCs w:val="24"/>
              </w:rPr>
              <w:t xml:space="preserve"> информацию из одной формы в другую: подробно </w:t>
            </w:r>
            <w:r>
              <w:rPr>
                <w:rStyle w:val="4"/>
                <w:szCs w:val="24"/>
              </w:rPr>
              <w:t>пересказывать</w:t>
            </w:r>
            <w:r>
              <w:rPr>
                <w:szCs w:val="24"/>
              </w:rPr>
              <w:t xml:space="preserve"> небольшие тексты, называть их тему.                                   </w:t>
            </w:r>
            <w:r>
              <w:rPr>
                <w:b/>
                <w:iCs/>
                <w:szCs w:val="24"/>
              </w:rPr>
              <w:t xml:space="preserve">Работать </w:t>
            </w:r>
            <w:r>
              <w:rPr>
                <w:iCs/>
                <w:szCs w:val="24"/>
              </w:rPr>
              <w:t>с  несколькими источниками информации.</w:t>
            </w:r>
          </w:p>
          <w:p w14:paraId="667690E5">
            <w:pPr>
              <w:pStyle w:val="8"/>
              <w:tabs>
                <w:tab w:val="left" w:pos="993"/>
              </w:tabs>
              <w:spacing w:after="0"/>
              <w:rPr>
                <w:szCs w:val="24"/>
              </w:rPr>
            </w:pPr>
            <w:r>
              <w:rPr>
                <w:b/>
                <w:iCs/>
                <w:szCs w:val="24"/>
              </w:rPr>
              <w:t>Соотносить</w:t>
            </w:r>
            <w:r>
              <w:rPr>
                <w:iCs/>
                <w:szCs w:val="24"/>
              </w:rPr>
              <w:t xml:space="preserve"> позицию автора с собственной точкой зрения.</w:t>
            </w:r>
          </w:p>
          <w:p w14:paraId="12883281">
            <w:pPr>
              <w:rPr>
                <w:szCs w:val="24"/>
                <w:shd w:val="clear" w:color="auto" w:fill="FFFFFF"/>
              </w:rPr>
            </w:pPr>
          </w:p>
        </w:tc>
      </w:tr>
      <w:tr w14:paraId="60360C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1FC16C27">
            <w:pPr>
              <w:tabs>
                <w:tab w:val="left" w:pos="1260"/>
              </w:tabs>
              <w:rPr>
                <w:szCs w:val="24"/>
              </w:rPr>
            </w:pPr>
            <w:r>
              <w:rPr>
                <w:szCs w:val="24"/>
              </w:rPr>
              <w:t>ИКТ – компетентность</w:t>
            </w:r>
          </w:p>
        </w:tc>
        <w:tc>
          <w:tcPr>
            <w:tcW w:w="6867" w:type="dxa"/>
            <w:shd w:val="clear" w:color="auto" w:fill="auto"/>
            <w:tcMar>
              <w:left w:w="103" w:type="dxa"/>
            </w:tcMar>
          </w:tcPr>
          <w:p w14:paraId="4ECB7D14">
            <w:pPr>
              <w:rPr>
                <w:szCs w:val="24"/>
                <w:shd w:val="clear" w:color="auto" w:fill="FFFFFF"/>
              </w:rPr>
            </w:pPr>
            <w:r>
              <w:rPr>
                <w:szCs w:val="24"/>
                <w:shd w:val="clear" w:color="auto" w:fill="FFFFFF"/>
              </w:rPr>
              <w:t>Осуществлять поиск информации о способах общения и передачи информации.</w:t>
            </w:r>
          </w:p>
          <w:p w14:paraId="353ED811">
            <w:pPr>
              <w:rPr>
                <w:szCs w:val="24"/>
                <w:shd w:val="clear" w:color="auto" w:fill="FFFFFF"/>
              </w:rPr>
            </w:pPr>
            <w:r>
              <w:rPr>
                <w:szCs w:val="24"/>
                <w:shd w:val="clear" w:color="auto" w:fill="FFFFFF"/>
              </w:rPr>
              <w:t>Осваивать правила набора текста.</w:t>
            </w:r>
          </w:p>
        </w:tc>
        <w:tc>
          <w:tcPr>
            <w:tcW w:w="6314" w:type="dxa"/>
            <w:shd w:val="clear" w:color="auto" w:fill="auto"/>
            <w:tcMar>
              <w:left w:w="103" w:type="dxa"/>
            </w:tcMar>
          </w:tcPr>
          <w:p w14:paraId="6B52F4AC">
            <w:pPr>
              <w:rPr>
                <w:szCs w:val="24"/>
                <w:shd w:val="clear" w:color="auto" w:fill="FFFFFF"/>
              </w:rPr>
            </w:pPr>
            <w:r>
              <w:rPr>
                <w:b/>
                <w:szCs w:val="24"/>
                <w:shd w:val="clear" w:color="auto" w:fill="FFFFFF"/>
              </w:rPr>
              <w:t>Переводить</w:t>
            </w:r>
            <w:r>
              <w:rPr>
                <w:szCs w:val="24"/>
                <w:shd w:val="clear" w:color="auto" w:fill="FFFFFF"/>
              </w:rPr>
              <w:t xml:space="preserve"> информацию в разные знаково-символические системы (пиктограммы).</w:t>
            </w:r>
          </w:p>
          <w:p w14:paraId="7B0CB638">
            <w:pPr>
              <w:rPr>
                <w:szCs w:val="24"/>
                <w:shd w:val="clear" w:color="auto" w:fill="FFFFFF"/>
              </w:rPr>
            </w:pPr>
            <w:r>
              <w:rPr>
                <w:b/>
                <w:szCs w:val="24"/>
                <w:shd w:val="clear" w:color="auto" w:fill="FFFFFF"/>
              </w:rPr>
              <w:t>Анализировать</w:t>
            </w:r>
            <w:r>
              <w:rPr>
                <w:szCs w:val="24"/>
                <w:shd w:val="clear" w:color="auto" w:fill="FFFFFF"/>
              </w:rPr>
              <w:t xml:space="preserve">  и</w:t>
            </w:r>
            <w:r>
              <w:rPr>
                <w:b/>
                <w:szCs w:val="24"/>
                <w:shd w:val="clear" w:color="auto" w:fill="FFFFFF"/>
              </w:rPr>
              <w:t xml:space="preserve"> сравнивать</w:t>
            </w:r>
            <w:r>
              <w:rPr>
                <w:szCs w:val="24"/>
                <w:shd w:val="clear" w:color="auto" w:fill="FFFFFF"/>
              </w:rPr>
              <w:t xml:space="preserve"> информацию в текстовой и знаково-символической форме.</w:t>
            </w:r>
          </w:p>
          <w:p w14:paraId="75C49CC0">
            <w:pPr>
              <w:pStyle w:val="8"/>
              <w:tabs>
                <w:tab w:val="left" w:pos="993"/>
              </w:tabs>
              <w:spacing w:after="0"/>
              <w:jc w:val="both"/>
              <w:rPr>
                <w:b/>
                <w:iCs/>
                <w:szCs w:val="24"/>
              </w:rPr>
            </w:pPr>
            <w:r>
              <w:rPr>
                <w:b/>
                <w:szCs w:val="24"/>
                <w:shd w:val="clear" w:color="auto" w:fill="FFFFFF"/>
              </w:rPr>
              <w:t>Находить</w:t>
            </w:r>
            <w:r>
              <w:rPr>
                <w:szCs w:val="24"/>
                <w:shd w:val="clear" w:color="auto" w:fill="FFFFFF"/>
              </w:rPr>
              <w:t xml:space="preserve"> информацию в Интернете с помощью взрослого.                                                              </w:t>
            </w:r>
          </w:p>
          <w:p w14:paraId="4CA18470">
            <w:pPr>
              <w:pStyle w:val="8"/>
              <w:tabs>
                <w:tab w:val="left" w:pos="993"/>
              </w:tabs>
              <w:spacing w:after="0"/>
              <w:jc w:val="both"/>
              <w:rPr>
                <w:iCs/>
                <w:szCs w:val="24"/>
              </w:rPr>
            </w:pPr>
            <w:r>
              <w:rPr>
                <w:b/>
                <w:iCs/>
                <w:szCs w:val="24"/>
              </w:rPr>
              <w:t>Представлять</w:t>
            </w:r>
            <w:r>
              <w:rPr>
                <w:iCs/>
                <w:szCs w:val="24"/>
              </w:rPr>
              <w:t xml:space="preserve"> данные.</w:t>
            </w:r>
          </w:p>
          <w:p w14:paraId="5C4ABC09">
            <w:pPr>
              <w:rPr>
                <w:szCs w:val="24"/>
                <w:shd w:val="clear" w:color="auto" w:fill="FFFFFF"/>
              </w:rPr>
            </w:pPr>
          </w:p>
        </w:tc>
      </w:tr>
      <w:tr w14:paraId="49ED28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450D8A11">
            <w:pPr>
              <w:tabs>
                <w:tab w:val="left" w:pos="1260"/>
              </w:tabs>
              <w:rPr>
                <w:szCs w:val="24"/>
              </w:rPr>
            </w:pPr>
            <w:r>
              <w:rPr>
                <w:szCs w:val="24"/>
              </w:rPr>
              <w:t>Предметные результаты</w:t>
            </w:r>
          </w:p>
        </w:tc>
        <w:tc>
          <w:tcPr>
            <w:tcW w:w="6867" w:type="dxa"/>
            <w:shd w:val="clear" w:color="auto" w:fill="auto"/>
            <w:tcMar>
              <w:left w:w="103" w:type="dxa"/>
            </w:tcMar>
          </w:tcPr>
          <w:p w14:paraId="607F4BA8">
            <w:pPr>
              <w:shd w:val="clear" w:color="auto" w:fill="FFFFFF"/>
              <w:rPr>
                <w:color w:val="000000"/>
                <w:szCs w:val="24"/>
              </w:rPr>
            </w:pPr>
            <w:r>
              <w:rPr>
                <w:color w:val="000000"/>
                <w:szCs w:val="24"/>
              </w:rPr>
              <w:t>осмысленно, правильно</w:t>
            </w:r>
            <w:r>
              <w:rPr>
                <w:color w:val="000000"/>
                <w:spacing w:val="4"/>
                <w:szCs w:val="24"/>
              </w:rPr>
              <w:t> </w:t>
            </w:r>
            <w:r>
              <w:rPr>
                <w:i/>
                <w:iCs/>
                <w:color w:val="000000"/>
                <w:szCs w:val="24"/>
              </w:rPr>
              <w:t>читать </w:t>
            </w:r>
            <w:r>
              <w:rPr>
                <w:color w:val="000000"/>
                <w:szCs w:val="24"/>
              </w:rPr>
              <w:t>целыми словами;</w:t>
            </w:r>
          </w:p>
          <w:p w14:paraId="658B3C98">
            <w:pPr>
              <w:shd w:val="clear" w:color="auto" w:fill="FFFFFF"/>
              <w:rPr>
                <w:color w:val="000000"/>
                <w:szCs w:val="24"/>
              </w:rPr>
            </w:pPr>
            <w:r>
              <w:rPr>
                <w:i/>
                <w:iCs/>
                <w:color w:val="000000"/>
                <w:szCs w:val="24"/>
              </w:rPr>
              <w:t>отвечать на</w:t>
            </w:r>
            <w:r>
              <w:rPr>
                <w:i/>
                <w:iCs/>
                <w:color w:val="000000"/>
                <w:spacing w:val="45"/>
                <w:szCs w:val="24"/>
              </w:rPr>
              <w:t> </w:t>
            </w:r>
            <w:r>
              <w:rPr>
                <w:i/>
                <w:iCs/>
                <w:color w:val="000000"/>
                <w:szCs w:val="24"/>
              </w:rPr>
              <w:t>вопросы </w:t>
            </w:r>
            <w:r>
              <w:rPr>
                <w:color w:val="000000"/>
                <w:szCs w:val="24"/>
              </w:rPr>
              <w:t>учителя</w:t>
            </w:r>
            <w:r>
              <w:rPr>
                <w:color w:val="000000"/>
                <w:spacing w:val="24"/>
                <w:szCs w:val="24"/>
              </w:rPr>
              <w:t> </w:t>
            </w:r>
            <w:r>
              <w:rPr>
                <w:color w:val="000000"/>
                <w:szCs w:val="24"/>
              </w:rPr>
              <w:t>по</w:t>
            </w:r>
            <w:r>
              <w:rPr>
                <w:color w:val="000000"/>
                <w:spacing w:val="21"/>
                <w:szCs w:val="24"/>
              </w:rPr>
              <w:t> </w:t>
            </w:r>
            <w:r>
              <w:rPr>
                <w:color w:val="000000"/>
                <w:szCs w:val="24"/>
              </w:rPr>
              <w:t>содержанию прочитанного;</w:t>
            </w:r>
          </w:p>
          <w:p w14:paraId="2D4DFAD2">
            <w:pPr>
              <w:shd w:val="clear" w:color="auto" w:fill="FFFFFF"/>
              <w:rPr>
                <w:color w:val="000000"/>
                <w:szCs w:val="24"/>
              </w:rPr>
            </w:pPr>
            <w:r>
              <w:rPr>
                <w:color w:val="000000"/>
                <w:szCs w:val="24"/>
              </w:rPr>
              <w:t>подробно </w:t>
            </w:r>
            <w:r>
              <w:rPr>
                <w:i/>
                <w:iCs/>
                <w:color w:val="000000"/>
                <w:szCs w:val="24"/>
              </w:rPr>
              <w:t>пересказывать</w:t>
            </w:r>
            <w:r>
              <w:rPr>
                <w:i/>
                <w:iCs/>
                <w:color w:val="000000"/>
                <w:spacing w:val="52"/>
                <w:szCs w:val="24"/>
              </w:rPr>
              <w:t> </w:t>
            </w:r>
            <w:r>
              <w:rPr>
                <w:color w:val="000000"/>
                <w:szCs w:val="24"/>
              </w:rPr>
              <w:t>текст;</w:t>
            </w:r>
          </w:p>
          <w:p w14:paraId="2C4FE037">
            <w:pPr>
              <w:shd w:val="clear" w:color="auto" w:fill="FFFFFF"/>
              <w:rPr>
                <w:color w:val="000000"/>
                <w:szCs w:val="24"/>
              </w:rPr>
            </w:pPr>
            <w:r>
              <w:rPr>
                <w:color w:val="000000"/>
                <w:spacing w:val="26"/>
                <w:szCs w:val="24"/>
              </w:rPr>
              <w:t> </w:t>
            </w:r>
            <w:r>
              <w:rPr>
                <w:i/>
                <w:iCs/>
                <w:color w:val="000000"/>
                <w:szCs w:val="24"/>
              </w:rPr>
              <w:t>составлять</w:t>
            </w:r>
            <w:r>
              <w:rPr>
                <w:i/>
                <w:iCs/>
                <w:color w:val="000000"/>
                <w:spacing w:val="5"/>
                <w:szCs w:val="24"/>
              </w:rPr>
              <w:t> </w:t>
            </w:r>
            <w:r>
              <w:rPr>
                <w:color w:val="000000"/>
                <w:szCs w:val="24"/>
              </w:rPr>
              <w:t>устный рассказ по</w:t>
            </w:r>
            <w:r>
              <w:rPr>
                <w:color w:val="000000"/>
                <w:spacing w:val="21"/>
                <w:szCs w:val="24"/>
              </w:rPr>
              <w:t> </w:t>
            </w:r>
            <w:r>
              <w:rPr>
                <w:color w:val="000000"/>
                <w:szCs w:val="24"/>
              </w:rPr>
              <w:t>картинке;</w:t>
            </w:r>
          </w:p>
          <w:p w14:paraId="2D62784D">
            <w:pPr>
              <w:shd w:val="clear" w:color="auto" w:fill="FFFFFF"/>
              <w:rPr>
                <w:color w:val="000000"/>
                <w:szCs w:val="24"/>
              </w:rPr>
            </w:pPr>
            <w:r>
              <w:rPr>
                <w:color w:val="000000"/>
                <w:spacing w:val="26"/>
                <w:szCs w:val="24"/>
              </w:rPr>
              <w:t> </w:t>
            </w:r>
            <w:r>
              <w:rPr>
                <w:i/>
                <w:iCs/>
                <w:color w:val="000000"/>
                <w:szCs w:val="24"/>
              </w:rPr>
              <w:t>заучивать</w:t>
            </w:r>
            <w:r>
              <w:rPr>
                <w:i/>
                <w:iCs/>
                <w:color w:val="000000"/>
                <w:spacing w:val="22"/>
                <w:szCs w:val="24"/>
              </w:rPr>
              <w:t> </w:t>
            </w:r>
            <w:r>
              <w:rPr>
                <w:color w:val="000000"/>
                <w:szCs w:val="24"/>
              </w:rPr>
              <w:t>наизусть небольшие стихотворения;</w:t>
            </w:r>
          </w:p>
          <w:p w14:paraId="73570A54">
            <w:pPr>
              <w:shd w:val="clear" w:color="auto" w:fill="FFFFFF"/>
              <w:rPr>
                <w:color w:val="000000"/>
                <w:szCs w:val="24"/>
              </w:rPr>
            </w:pPr>
            <w:r>
              <w:rPr>
                <w:color w:val="000000"/>
                <w:spacing w:val="43"/>
                <w:szCs w:val="24"/>
              </w:rPr>
              <w:t> </w:t>
            </w:r>
            <w:r>
              <w:rPr>
                <w:i/>
                <w:iCs/>
                <w:color w:val="000000"/>
                <w:spacing w:val="4"/>
                <w:szCs w:val="24"/>
              </w:rPr>
              <w:t>соотносит</w:t>
            </w:r>
            <w:r>
              <w:rPr>
                <w:i/>
                <w:iCs/>
                <w:color w:val="000000"/>
                <w:szCs w:val="24"/>
              </w:rPr>
              <w:t>ь </w:t>
            </w:r>
            <w:r>
              <w:rPr>
                <w:color w:val="000000"/>
                <w:spacing w:val="4"/>
                <w:szCs w:val="24"/>
              </w:rPr>
              <w:t>автора</w:t>
            </w:r>
            <w:r>
              <w:rPr>
                <w:color w:val="000000"/>
                <w:szCs w:val="24"/>
              </w:rPr>
              <w:t>,</w:t>
            </w:r>
            <w:r>
              <w:rPr>
                <w:color w:val="000000"/>
                <w:spacing w:val="29"/>
                <w:szCs w:val="24"/>
              </w:rPr>
              <w:t> </w:t>
            </w:r>
            <w:r>
              <w:rPr>
                <w:color w:val="000000"/>
                <w:spacing w:val="4"/>
                <w:szCs w:val="24"/>
              </w:rPr>
              <w:t>названи</w:t>
            </w:r>
            <w:r>
              <w:rPr>
                <w:color w:val="000000"/>
                <w:szCs w:val="24"/>
              </w:rPr>
              <w:t>е</w:t>
            </w:r>
            <w:r>
              <w:rPr>
                <w:color w:val="000000"/>
                <w:spacing w:val="33"/>
                <w:szCs w:val="24"/>
              </w:rPr>
              <w:t> </w:t>
            </w:r>
            <w:r>
              <w:rPr>
                <w:color w:val="000000"/>
                <w:szCs w:val="24"/>
              </w:rPr>
              <w:t>и</w:t>
            </w:r>
            <w:r>
              <w:rPr>
                <w:color w:val="000000"/>
                <w:spacing w:val="37"/>
                <w:szCs w:val="24"/>
              </w:rPr>
              <w:t> </w:t>
            </w:r>
            <w:r>
              <w:rPr>
                <w:color w:val="000000"/>
                <w:spacing w:val="4"/>
                <w:szCs w:val="24"/>
              </w:rPr>
              <w:t>герое</w:t>
            </w:r>
            <w:r>
              <w:rPr>
                <w:color w:val="000000"/>
                <w:szCs w:val="24"/>
              </w:rPr>
              <w:t>в </w:t>
            </w:r>
            <w:r>
              <w:rPr>
                <w:color w:val="000000"/>
                <w:spacing w:val="24"/>
                <w:szCs w:val="24"/>
              </w:rPr>
              <w:t> </w:t>
            </w:r>
            <w:r>
              <w:rPr>
                <w:color w:val="000000"/>
                <w:spacing w:val="4"/>
                <w:szCs w:val="24"/>
              </w:rPr>
              <w:t>прочитанны</w:t>
            </w:r>
            <w:r>
              <w:rPr>
                <w:color w:val="000000"/>
                <w:szCs w:val="24"/>
              </w:rPr>
              <w:t>х</w:t>
            </w:r>
            <w:r>
              <w:rPr>
                <w:color w:val="000000"/>
                <w:spacing w:val="18"/>
                <w:szCs w:val="24"/>
              </w:rPr>
              <w:t> </w:t>
            </w:r>
            <w:r>
              <w:rPr>
                <w:color w:val="000000"/>
                <w:spacing w:val="4"/>
                <w:szCs w:val="24"/>
              </w:rPr>
              <w:t>произведений;</w:t>
            </w:r>
          </w:p>
          <w:p w14:paraId="319180CC">
            <w:pPr>
              <w:shd w:val="clear" w:color="auto" w:fill="FFFFFF"/>
              <w:rPr>
                <w:color w:val="000000"/>
                <w:szCs w:val="24"/>
              </w:rPr>
            </w:pPr>
            <w:r>
              <w:rPr>
                <w:i/>
                <w:iCs/>
                <w:color w:val="000000"/>
                <w:szCs w:val="24"/>
              </w:rPr>
              <w:t>различать</w:t>
            </w:r>
            <w:r>
              <w:rPr>
                <w:i/>
                <w:iCs/>
                <w:color w:val="000000"/>
                <w:spacing w:val="2"/>
                <w:szCs w:val="24"/>
              </w:rPr>
              <w:t> </w:t>
            </w:r>
            <w:r>
              <w:rPr>
                <w:color w:val="000000"/>
                <w:szCs w:val="24"/>
              </w:rPr>
              <w:t>рассказ и</w:t>
            </w:r>
            <w:r>
              <w:rPr>
                <w:color w:val="000000"/>
                <w:spacing w:val="20"/>
                <w:szCs w:val="24"/>
              </w:rPr>
              <w:t> </w:t>
            </w:r>
            <w:r>
              <w:rPr>
                <w:color w:val="000000"/>
                <w:szCs w:val="24"/>
              </w:rPr>
              <w:t>стихотворение.</w:t>
            </w:r>
          </w:p>
        </w:tc>
        <w:tc>
          <w:tcPr>
            <w:tcW w:w="6314" w:type="dxa"/>
            <w:shd w:val="clear" w:color="auto" w:fill="auto"/>
            <w:tcMar>
              <w:left w:w="103" w:type="dxa"/>
            </w:tcMar>
          </w:tcPr>
          <w:p w14:paraId="65A3FBD4">
            <w:pPr>
              <w:jc w:val="both"/>
              <w:rPr>
                <w:szCs w:val="24"/>
              </w:rPr>
            </w:pPr>
            <w:r>
              <w:rPr>
                <w:i/>
                <w:szCs w:val="24"/>
              </w:rPr>
              <w:t>-делить</w:t>
            </w:r>
            <w:r>
              <w:rPr>
                <w:szCs w:val="24"/>
              </w:rPr>
              <w:t xml:space="preserve"> текст на смысловые части, </w:t>
            </w:r>
            <w:r>
              <w:rPr>
                <w:i/>
                <w:szCs w:val="24"/>
              </w:rPr>
              <w:t xml:space="preserve">составлять </w:t>
            </w:r>
            <w:r>
              <w:rPr>
                <w:szCs w:val="24"/>
              </w:rPr>
              <w:t>его простой план;</w:t>
            </w:r>
          </w:p>
          <w:p w14:paraId="05361AF6">
            <w:pPr>
              <w:jc w:val="both"/>
              <w:rPr>
                <w:szCs w:val="24"/>
              </w:rPr>
            </w:pPr>
            <w:r>
              <w:rPr>
                <w:i/>
                <w:szCs w:val="24"/>
              </w:rPr>
              <w:t>-подробно пересказывать</w:t>
            </w:r>
            <w:r>
              <w:rPr>
                <w:szCs w:val="24"/>
              </w:rPr>
              <w:t xml:space="preserve"> небольшие по объёму тексты по задаваемым учителям вопросам;</w:t>
            </w:r>
          </w:p>
          <w:p w14:paraId="11E14F38">
            <w:pPr>
              <w:rPr>
                <w:szCs w:val="24"/>
              </w:rPr>
            </w:pPr>
            <w:r>
              <w:rPr>
                <w:i/>
                <w:szCs w:val="24"/>
              </w:rPr>
              <w:t>-читать наизусть</w:t>
            </w:r>
            <w:r>
              <w:rPr>
                <w:szCs w:val="24"/>
              </w:rPr>
              <w:t xml:space="preserve"> небольшие стихотворения (по выбору);</w:t>
            </w:r>
          </w:p>
          <w:p w14:paraId="0D3305EB">
            <w:pPr>
              <w:jc w:val="both"/>
              <w:rPr>
                <w:szCs w:val="24"/>
              </w:rPr>
            </w:pPr>
            <w:r>
              <w:rPr>
                <w:szCs w:val="24"/>
              </w:rPr>
              <w:t xml:space="preserve">-уметь </w:t>
            </w:r>
            <w:r>
              <w:rPr>
                <w:i/>
                <w:szCs w:val="24"/>
              </w:rPr>
              <w:t>самостоятельно</w:t>
            </w:r>
            <w:r>
              <w:rPr>
                <w:szCs w:val="24"/>
              </w:rPr>
              <w:t xml:space="preserve"> выбирать интересующую литера</w:t>
            </w:r>
            <w:r>
              <w:rPr>
                <w:szCs w:val="24"/>
              </w:rPr>
              <w:softHyphen/>
            </w:r>
            <w:r>
              <w:rPr>
                <w:szCs w:val="24"/>
              </w:rPr>
              <w:t>туру, пользоваться словарями и справочными источниками для понимания и получения дополнительной информации;</w:t>
            </w:r>
          </w:p>
          <w:p w14:paraId="395F2D99">
            <w:pPr>
              <w:jc w:val="both"/>
              <w:rPr>
                <w:szCs w:val="24"/>
              </w:rPr>
            </w:pPr>
            <w:r>
              <w:rPr>
                <w:szCs w:val="24"/>
              </w:rPr>
              <w:t xml:space="preserve">-развивать художественно-творческие способности, уметь </w:t>
            </w:r>
            <w:r>
              <w:rPr>
                <w:i/>
                <w:szCs w:val="24"/>
              </w:rPr>
              <w:t>создавать собственныйтекст</w:t>
            </w:r>
            <w:r>
              <w:rPr>
                <w:szCs w:val="24"/>
              </w:rPr>
              <w:t xml:space="preserve"> на основе художественного про</w:t>
            </w:r>
            <w:r>
              <w:rPr>
                <w:szCs w:val="24"/>
              </w:rPr>
              <w:softHyphen/>
            </w:r>
            <w:r>
              <w:rPr>
                <w:szCs w:val="24"/>
              </w:rPr>
              <w:t>изведения, репродукции картин художников, по иллюстрациям, на основе личного опыта.</w:t>
            </w:r>
          </w:p>
          <w:p w14:paraId="496CD5B2">
            <w:pPr>
              <w:rPr>
                <w:szCs w:val="24"/>
                <w:shd w:val="clear" w:color="auto" w:fill="FFFFFF"/>
              </w:rPr>
            </w:pPr>
          </w:p>
        </w:tc>
      </w:tr>
    </w:tbl>
    <w:p w14:paraId="21958494">
      <w:pPr>
        <w:pStyle w:val="24"/>
        <w:shd w:val="clear" w:color="auto" w:fill="FFFFFF"/>
        <w:spacing w:beforeAutospacing="1" w:afterAutospacing="1"/>
        <w:ind w:left="1080"/>
        <w:jc w:val="center"/>
        <w:outlineLvl w:val="1"/>
        <w:rPr>
          <w:b/>
          <w:color w:val="000000"/>
          <w:sz w:val="28"/>
          <w:szCs w:val="28"/>
        </w:rPr>
      </w:pPr>
      <w:r>
        <w:rPr>
          <w:b/>
          <w:bCs/>
          <w:sz w:val="28"/>
          <w:szCs w:val="28"/>
        </w:rPr>
        <w:t>2 класс</w:t>
      </w:r>
    </w:p>
    <w:tbl>
      <w:tblPr>
        <w:tblStyle w:val="12"/>
        <w:tblW w:w="1542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3" w:type="dxa"/>
          <w:bottom w:w="0" w:type="dxa"/>
          <w:right w:w="108" w:type="dxa"/>
        </w:tblCellMar>
      </w:tblPr>
      <w:tblGrid>
        <w:gridCol w:w="2235"/>
        <w:gridCol w:w="6874"/>
        <w:gridCol w:w="6314"/>
      </w:tblGrid>
      <w:tr w14:paraId="1EA987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22DE331E">
            <w:pPr>
              <w:jc w:val="center"/>
              <w:rPr>
                <w:b/>
                <w:szCs w:val="24"/>
                <w:shd w:val="clear" w:color="auto" w:fill="FFFFFF"/>
              </w:rPr>
            </w:pPr>
          </w:p>
        </w:tc>
        <w:tc>
          <w:tcPr>
            <w:tcW w:w="6874" w:type="dxa"/>
            <w:shd w:val="clear" w:color="auto" w:fill="auto"/>
            <w:tcMar>
              <w:left w:w="103" w:type="dxa"/>
            </w:tcMar>
          </w:tcPr>
          <w:p w14:paraId="738226EC">
            <w:pPr>
              <w:tabs>
                <w:tab w:val="left" w:pos="1260"/>
              </w:tabs>
              <w:jc w:val="center"/>
              <w:rPr>
                <w:b/>
                <w:szCs w:val="24"/>
              </w:rPr>
            </w:pPr>
            <w:r>
              <w:rPr>
                <w:b/>
                <w:szCs w:val="24"/>
              </w:rPr>
              <w:t>Обучающийся научится</w:t>
            </w:r>
          </w:p>
          <w:p w14:paraId="0510275A">
            <w:pPr>
              <w:jc w:val="center"/>
              <w:rPr>
                <w:b/>
                <w:szCs w:val="24"/>
                <w:shd w:val="clear" w:color="auto" w:fill="FFFFFF"/>
              </w:rPr>
            </w:pPr>
            <w:r>
              <w:rPr>
                <w:b/>
                <w:szCs w:val="24"/>
              </w:rPr>
              <w:t>(базовый  уровень)</w:t>
            </w:r>
          </w:p>
        </w:tc>
        <w:tc>
          <w:tcPr>
            <w:tcW w:w="6314" w:type="dxa"/>
            <w:shd w:val="clear" w:color="auto" w:fill="auto"/>
            <w:tcMar>
              <w:left w:w="103" w:type="dxa"/>
            </w:tcMar>
          </w:tcPr>
          <w:p w14:paraId="66FA09C4">
            <w:pPr>
              <w:jc w:val="center"/>
              <w:rPr>
                <w:b/>
                <w:szCs w:val="24"/>
                <w:shd w:val="clear" w:color="auto" w:fill="FFFFFF"/>
              </w:rPr>
            </w:pPr>
            <w:r>
              <w:rPr>
                <w:b/>
                <w:szCs w:val="24"/>
              </w:rPr>
              <w:t>Обучающийся получит возможность научиться (повышенный уровень)</w:t>
            </w:r>
          </w:p>
        </w:tc>
      </w:tr>
      <w:tr w14:paraId="640AD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rPr>
          <w:trHeight w:val="1071" w:hRule="atLeast"/>
        </w:trPr>
        <w:tc>
          <w:tcPr>
            <w:tcW w:w="2235" w:type="dxa"/>
            <w:shd w:val="clear" w:color="auto" w:fill="auto"/>
            <w:tcMar>
              <w:left w:w="103" w:type="dxa"/>
            </w:tcMar>
          </w:tcPr>
          <w:p w14:paraId="311018A5">
            <w:pPr>
              <w:tabs>
                <w:tab w:val="left" w:pos="1260"/>
              </w:tabs>
              <w:rPr>
                <w:szCs w:val="24"/>
              </w:rPr>
            </w:pPr>
            <w:r>
              <w:rPr>
                <w:szCs w:val="24"/>
              </w:rPr>
              <w:t>Личностные УУД</w:t>
            </w:r>
          </w:p>
        </w:tc>
        <w:tc>
          <w:tcPr>
            <w:tcW w:w="6874" w:type="dxa"/>
            <w:shd w:val="clear" w:color="auto" w:fill="auto"/>
            <w:tcMar>
              <w:left w:w="103" w:type="dxa"/>
            </w:tcMar>
          </w:tcPr>
          <w:p w14:paraId="3D15D391">
            <w:pPr>
              <w:shd w:val="clear" w:color="auto" w:fill="FFFFFF"/>
              <w:ind w:right="85"/>
              <w:jc w:val="both"/>
              <w:rPr>
                <w:color w:val="000000"/>
                <w:szCs w:val="24"/>
              </w:rPr>
            </w:pPr>
            <w:r>
              <w:rPr>
                <w:i/>
                <w:iCs/>
                <w:color w:val="000000"/>
                <w:szCs w:val="24"/>
              </w:rPr>
              <w:t>оценивать </w:t>
            </w:r>
            <w:r>
              <w:rPr>
                <w:color w:val="000000"/>
                <w:szCs w:val="24"/>
              </w:rPr>
              <w:t>поступки людей, жизненные</w:t>
            </w:r>
            <w:r>
              <w:rPr>
                <w:color w:val="000000"/>
                <w:spacing w:val="3"/>
                <w:szCs w:val="24"/>
              </w:rPr>
              <w:t> </w:t>
            </w:r>
            <w:r>
              <w:rPr>
                <w:color w:val="000000"/>
                <w:szCs w:val="24"/>
              </w:rPr>
              <w:t>ситуации</w:t>
            </w:r>
            <w:r>
              <w:rPr>
                <w:color w:val="000000"/>
                <w:spacing w:val="1"/>
                <w:szCs w:val="24"/>
              </w:rPr>
              <w:t> </w:t>
            </w:r>
            <w:r>
              <w:rPr>
                <w:color w:val="000000"/>
                <w:szCs w:val="24"/>
              </w:rPr>
              <w:t>с</w:t>
            </w:r>
            <w:r>
              <w:rPr>
                <w:color w:val="000000"/>
                <w:spacing w:val="4"/>
                <w:szCs w:val="24"/>
              </w:rPr>
              <w:t> </w:t>
            </w:r>
            <w:r>
              <w:rPr>
                <w:color w:val="000000"/>
                <w:szCs w:val="24"/>
              </w:rPr>
              <w:t>точки зрения общепринятых</w:t>
            </w:r>
            <w:r>
              <w:rPr>
                <w:color w:val="000000"/>
                <w:spacing w:val="40"/>
                <w:szCs w:val="24"/>
              </w:rPr>
              <w:t> </w:t>
            </w:r>
            <w:r>
              <w:rPr>
                <w:color w:val="000000"/>
                <w:szCs w:val="24"/>
              </w:rPr>
              <w:t>норм </w:t>
            </w:r>
            <w:r>
              <w:rPr>
                <w:color w:val="000000"/>
                <w:spacing w:val="42"/>
                <w:szCs w:val="24"/>
              </w:rPr>
              <w:t> </w:t>
            </w:r>
            <w:r>
              <w:rPr>
                <w:color w:val="000000"/>
                <w:szCs w:val="24"/>
              </w:rPr>
              <w:t>и </w:t>
            </w:r>
            <w:r>
              <w:rPr>
                <w:color w:val="000000"/>
                <w:spacing w:val="9"/>
                <w:szCs w:val="24"/>
              </w:rPr>
              <w:t> </w:t>
            </w:r>
            <w:r>
              <w:rPr>
                <w:color w:val="000000"/>
                <w:szCs w:val="24"/>
              </w:rPr>
              <w:t>ценностей;</w:t>
            </w:r>
            <w:r>
              <w:rPr>
                <w:color w:val="000000"/>
                <w:spacing w:val="40"/>
                <w:szCs w:val="24"/>
              </w:rPr>
              <w:t> </w:t>
            </w:r>
            <w:r>
              <w:rPr>
                <w:color w:val="000000"/>
                <w:szCs w:val="24"/>
              </w:rPr>
              <w:t>оценивать</w:t>
            </w:r>
            <w:r>
              <w:rPr>
                <w:color w:val="000000"/>
                <w:spacing w:val="40"/>
                <w:szCs w:val="24"/>
              </w:rPr>
              <w:t> </w:t>
            </w:r>
            <w:r>
              <w:rPr>
                <w:color w:val="000000"/>
                <w:szCs w:val="24"/>
              </w:rPr>
              <w:t>конкретные  поступки как</w:t>
            </w:r>
            <w:r>
              <w:rPr>
                <w:color w:val="000000"/>
                <w:spacing w:val="21"/>
                <w:szCs w:val="24"/>
              </w:rPr>
              <w:t> </w:t>
            </w:r>
            <w:r>
              <w:rPr>
                <w:color w:val="000000"/>
                <w:szCs w:val="24"/>
              </w:rPr>
              <w:t>хорошие или </w:t>
            </w:r>
            <w:r>
              <w:rPr>
                <w:color w:val="000000"/>
                <w:spacing w:val="1"/>
                <w:szCs w:val="24"/>
              </w:rPr>
              <w:t> </w:t>
            </w:r>
            <w:r>
              <w:rPr>
                <w:color w:val="000000"/>
                <w:szCs w:val="24"/>
              </w:rPr>
              <w:t>плохие;</w:t>
            </w:r>
          </w:p>
          <w:p w14:paraId="0701D2A2">
            <w:pPr>
              <w:shd w:val="clear" w:color="auto" w:fill="FFFFFF"/>
              <w:rPr>
                <w:color w:val="000000"/>
                <w:szCs w:val="24"/>
              </w:rPr>
            </w:pPr>
            <w:r>
              <w:rPr>
                <w:i/>
                <w:iCs/>
                <w:color w:val="000000"/>
                <w:szCs w:val="24"/>
              </w:rPr>
              <w:t>эмоционально</w:t>
            </w:r>
            <w:r>
              <w:rPr>
                <w:i/>
                <w:iCs/>
                <w:color w:val="000000"/>
                <w:spacing w:val="21"/>
                <w:szCs w:val="24"/>
              </w:rPr>
              <w:t> </w:t>
            </w:r>
            <w:r>
              <w:rPr>
                <w:i/>
                <w:iCs/>
                <w:color w:val="000000"/>
                <w:szCs w:val="24"/>
              </w:rPr>
              <w:t>«проживать» </w:t>
            </w:r>
            <w:r>
              <w:rPr>
                <w:color w:val="000000"/>
                <w:szCs w:val="24"/>
              </w:rPr>
              <w:t>текст,</w:t>
            </w:r>
            <w:r>
              <w:rPr>
                <w:color w:val="000000"/>
                <w:spacing w:val="22"/>
                <w:szCs w:val="24"/>
              </w:rPr>
              <w:t> </w:t>
            </w:r>
            <w:r>
              <w:rPr>
                <w:color w:val="000000"/>
                <w:szCs w:val="24"/>
              </w:rPr>
              <w:t>выражать</w:t>
            </w:r>
            <w:r>
              <w:rPr>
                <w:color w:val="000000"/>
                <w:spacing w:val="40"/>
                <w:szCs w:val="24"/>
              </w:rPr>
              <w:t> </w:t>
            </w:r>
            <w:r>
              <w:rPr>
                <w:color w:val="000000"/>
                <w:szCs w:val="24"/>
              </w:rPr>
              <w:t>свои</w:t>
            </w:r>
            <w:r>
              <w:rPr>
                <w:color w:val="000000"/>
                <w:spacing w:val="44"/>
                <w:szCs w:val="24"/>
              </w:rPr>
              <w:t> </w:t>
            </w:r>
            <w:r>
              <w:rPr>
                <w:color w:val="000000"/>
                <w:szCs w:val="24"/>
              </w:rPr>
              <w:t>эмоции;</w:t>
            </w:r>
          </w:p>
          <w:p w14:paraId="384D1FC0">
            <w:pPr>
              <w:shd w:val="clear" w:color="auto" w:fill="FFFFFF"/>
              <w:rPr>
                <w:color w:val="000000"/>
                <w:szCs w:val="24"/>
              </w:rPr>
            </w:pPr>
            <w:r>
              <w:rPr>
                <w:i/>
                <w:iCs/>
                <w:color w:val="000000"/>
                <w:szCs w:val="24"/>
              </w:rPr>
              <w:t>понимать</w:t>
            </w:r>
            <w:r>
              <w:rPr>
                <w:i/>
                <w:iCs/>
                <w:color w:val="000000"/>
                <w:spacing w:val="22"/>
                <w:szCs w:val="24"/>
              </w:rPr>
              <w:t> </w:t>
            </w:r>
            <w:r>
              <w:rPr>
                <w:color w:val="000000"/>
                <w:szCs w:val="24"/>
              </w:rPr>
              <w:t>эмоции других людей, сочувствовать, сопереживать;</w:t>
            </w:r>
          </w:p>
          <w:p w14:paraId="149C27BE">
            <w:pPr>
              <w:shd w:val="clear" w:color="auto" w:fill="FFFFFF"/>
              <w:ind w:right="82"/>
              <w:jc w:val="both"/>
              <w:rPr>
                <w:color w:val="000000"/>
                <w:szCs w:val="24"/>
              </w:rPr>
            </w:pPr>
            <w:r>
              <w:rPr>
                <w:color w:val="000000"/>
                <w:spacing w:val="26"/>
                <w:szCs w:val="24"/>
              </w:rPr>
              <w:t> </w:t>
            </w:r>
            <w:r>
              <w:rPr>
                <w:i/>
                <w:iCs/>
                <w:color w:val="000000"/>
                <w:szCs w:val="24"/>
              </w:rPr>
              <w:t>высказывать </w:t>
            </w:r>
            <w:r>
              <w:rPr>
                <w:color w:val="000000"/>
                <w:szCs w:val="24"/>
              </w:rPr>
              <w:t>своё</w:t>
            </w:r>
            <w:r>
              <w:rPr>
                <w:color w:val="000000"/>
                <w:spacing w:val="34"/>
                <w:szCs w:val="24"/>
              </w:rPr>
              <w:t> </w:t>
            </w:r>
            <w:r>
              <w:rPr>
                <w:color w:val="000000"/>
                <w:szCs w:val="24"/>
              </w:rPr>
              <w:t>отношение к</w:t>
            </w:r>
            <w:r>
              <w:rPr>
                <w:color w:val="000000"/>
                <w:spacing w:val="8"/>
                <w:szCs w:val="24"/>
              </w:rPr>
              <w:t> </w:t>
            </w:r>
            <w:r>
              <w:rPr>
                <w:color w:val="000000"/>
                <w:szCs w:val="24"/>
              </w:rPr>
              <w:t>героям прочитанных произведений, к их</w:t>
            </w:r>
            <w:r>
              <w:rPr>
                <w:color w:val="000000"/>
                <w:spacing w:val="42"/>
                <w:szCs w:val="24"/>
              </w:rPr>
              <w:t> </w:t>
            </w:r>
            <w:r>
              <w:rPr>
                <w:color w:val="000000"/>
                <w:szCs w:val="24"/>
              </w:rPr>
              <w:t>поступкам.</w:t>
            </w:r>
          </w:p>
          <w:p w14:paraId="5C849691">
            <w:pPr>
              <w:rPr>
                <w:szCs w:val="24"/>
                <w:shd w:val="clear" w:color="auto" w:fill="FFFFFF"/>
              </w:rPr>
            </w:pPr>
          </w:p>
        </w:tc>
        <w:tc>
          <w:tcPr>
            <w:tcW w:w="6314" w:type="dxa"/>
            <w:shd w:val="clear" w:color="auto" w:fill="auto"/>
            <w:tcMar>
              <w:left w:w="103" w:type="dxa"/>
            </w:tcMar>
          </w:tcPr>
          <w:p w14:paraId="2259B160">
            <w:pPr>
              <w:rPr>
                <w:i/>
                <w:szCs w:val="24"/>
              </w:rPr>
            </w:pPr>
            <w:r>
              <w:rPr>
                <w:b/>
                <w:szCs w:val="24"/>
              </w:rPr>
              <w:t>Принимать</w:t>
            </w:r>
            <w:r>
              <w:rPr>
                <w:szCs w:val="24"/>
              </w:rPr>
              <w:t xml:space="preserve"> и осваивать социальную роль обучающегося.</w:t>
            </w:r>
          </w:p>
          <w:p w14:paraId="7F6B38A6">
            <w:pPr>
              <w:rPr>
                <w:szCs w:val="24"/>
              </w:rPr>
            </w:pPr>
            <w:r>
              <w:rPr>
                <w:b/>
                <w:szCs w:val="24"/>
              </w:rPr>
              <w:t>Уважительно</w:t>
            </w:r>
            <w:r>
              <w:rPr>
                <w:szCs w:val="24"/>
              </w:rPr>
              <w:t xml:space="preserve"> относиться к иному мне</w:t>
            </w:r>
            <w:r>
              <w:rPr>
                <w:szCs w:val="24"/>
              </w:rPr>
              <w:softHyphen/>
            </w:r>
            <w:r>
              <w:rPr>
                <w:szCs w:val="24"/>
              </w:rPr>
              <w:t>нию, истории и культуре других народов, тер</w:t>
            </w:r>
            <w:r>
              <w:rPr>
                <w:szCs w:val="24"/>
              </w:rPr>
              <w:softHyphen/>
            </w:r>
            <w:r>
              <w:rPr>
                <w:szCs w:val="24"/>
              </w:rPr>
              <w:t>пимо относиться к людям иной национальной принадлежности.</w:t>
            </w:r>
          </w:p>
          <w:p w14:paraId="467A479F">
            <w:pPr>
              <w:rPr>
                <w:szCs w:val="24"/>
              </w:rPr>
            </w:pPr>
            <w:r>
              <w:rPr>
                <w:b/>
                <w:szCs w:val="24"/>
              </w:rPr>
              <w:t xml:space="preserve">Ориентация </w:t>
            </w:r>
            <w:r>
              <w:rPr>
                <w:szCs w:val="24"/>
              </w:rPr>
              <w:t xml:space="preserve">на понимание причин успеха в учебной деятельности, в том числе на самоанализ и самоконтроль результата, на анализ </w:t>
            </w:r>
          </w:p>
          <w:p w14:paraId="4F199FEE">
            <w:pPr>
              <w:rPr>
                <w:szCs w:val="24"/>
              </w:rPr>
            </w:pPr>
            <w:r>
              <w:rPr>
                <w:szCs w:val="24"/>
              </w:rPr>
              <w:t xml:space="preserve">соответствия результатов требованиям конкретной задачи. </w:t>
            </w:r>
          </w:p>
          <w:p w14:paraId="23F65677">
            <w:pPr>
              <w:rPr>
                <w:szCs w:val="24"/>
                <w:shd w:val="clear" w:color="auto" w:fill="FFFFFF"/>
              </w:rPr>
            </w:pPr>
            <w:r>
              <w:rPr>
                <w:rStyle w:val="4"/>
                <w:szCs w:val="24"/>
              </w:rPr>
              <w:t>Оценивать</w:t>
            </w:r>
            <w:r>
              <w:rPr>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r>
              <w:rPr>
                <w:rStyle w:val="4"/>
                <w:szCs w:val="24"/>
              </w:rPr>
              <w:t>Называть и объяснять</w:t>
            </w:r>
            <w:r>
              <w:rPr>
                <w:szCs w:val="24"/>
              </w:rPr>
              <w:t xml:space="preserve"> свои чувства и ощущения от созерцаемых произведений искусства.</w:t>
            </w:r>
          </w:p>
        </w:tc>
      </w:tr>
      <w:tr w14:paraId="4ADFE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051CBDAC">
            <w:pPr>
              <w:tabs>
                <w:tab w:val="left" w:pos="1260"/>
              </w:tabs>
              <w:rPr>
                <w:szCs w:val="24"/>
              </w:rPr>
            </w:pPr>
            <w:r>
              <w:rPr>
                <w:szCs w:val="24"/>
              </w:rPr>
              <w:t>Регулятивные УУД</w:t>
            </w:r>
          </w:p>
        </w:tc>
        <w:tc>
          <w:tcPr>
            <w:tcW w:w="6874" w:type="dxa"/>
            <w:shd w:val="clear" w:color="auto" w:fill="auto"/>
            <w:tcMar>
              <w:left w:w="103" w:type="dxa"/>
            </w:tcMar>
          </w:tcPr>
          <w:p w14:paraId="5E418F42">
            <w:pPr>
              <w:shd w:val="clear" w:color="auto" w:fill="FFFFFF"/>
              <w:ind w:right="82"/>
              <w:rPr>
                <w:color w:val="000000"/>
                <w:szCs w:val="24"/>
              </w:rPr>
            </w:pPr>
            <w:r>
              <w:rPr>
                <w:i/>
                <w:iCs/>
                <w:color w:val="000000"/>
                <w:szCs w:val="24"/>
              </w:rPr>
              <w:t>определять</w:t>
            </w:r>
            <w:r>
              <w:rPr>
                <w:i/>
                <w:iCs/>
                <w:color w:val="000000"/>
                <w:spacing w:val="39"/>
                <w:szCs w:val="24"/>
              </w:rPr>
              <w:t> </w:t>
            </w:r>
            <w:r>
              <w:rPr>
                <w:i/>
                <w:iCs/>
                <w:color w:val="000000"/>
                <w:szCs w:val="24"/>
              </w:rPr>
              <w:t>и </w:t>
            </w:r>
            <w:r>
              <w:rPr>
                <w:i/>
                <w:iCs/>
                <w:color w:val="000000"/>
                <w:spacing w:val="12"/>
                <w:szCs w:val="24"/>
              </w:rPr>
              <w:t> </w:t>
            </w:r>
            <w:r>
              <w:rPr>
                <w:i/>
                <w:iCs/>
                <w:color w:val="000000"/>
                <w:szCs w:val="24"/>
              </w:rPr>
              <w:t>формулировать</w:t>
            </w:r>
            <w:r>
              <w:rPr>
                <w:i/>
                <w:iCs/>
                <w:color w:val="000000"/>
                <w:spacing w:val="40"/>
                <w:szCs w:val="24"/>
              </w:rPr>
              <w:t> </w:t>
            </w:r>
            <w:r>
              <w:rPr>
                <w:color w:val="000000"/>
                <w:szCs w:val="24"/>
              </w:rPr>
              <w:t>цель   деятельности</w:t>
            </w:r>
            <w:r>
              <w:rPr>
                <w:color w:val="000000"/>
                <w:spacing w:val="39"/>
                <w:szCs w:val="24"/>
              </w:rPr>
              <w:t> </w:t>
            </w:r>
            <w:r>
              <w:rPr>
                <w:color w:val="000000"/>
                <w:szCs w:val="24"/>
              </w:rPr>
              <w:t>на </w:t>
            </w:r>
            <w:r>
              <w:rPr>
                <w:color w:val="000000"/>
                <w:spacing w:val="23"/>
                <w:szCs w:val="24"/>
              </w:rPr>
              <w:t> </w:t>
            </w:r>
            <w:r>
              <w:rPr>
                <w:color w:val="000000"/>
                <w:szCs w:val="24"/>
              </w:rPr>
              <w:t>уроке </w:t>
            </w:r>
            <w:r>
              <w:rPr>
                <w:color w:val="000000"/>
                <w:spacing w:val="3"/>
                <w:szCs w:val="24"/>
              </w:rPr>
              <w:t> </w:t>
            </w:r>
            <w:r>
              <w:rPr>
                <w:color w:val="000000"/>
                <w:szCs w:val="24"/>
              </w:rPr>
              <w:t>с помощью учителя;</w:t>
            </w:r>
          </w:p>
          <w:p w14:paraId="555389CF">
            <w:pPr>
              <w:shd w:val="clear" w:color="auto" w:fill="FFFFFF"/>
              <w:rPr>
                <w:color w:val="000000"/>
                <w:szCs w:val="24"/>
              </w:rPr>
            </w:pPr>
            <w:r>
              <w:rPr>
                <w:color w:val="000000"/>
                <w:spacing w:val="26"/>
                <w:szCs w:val="24"/>
              </w:rPr>
              <w:t> </w:t>
            </w:r>
            <w:r>
              <w:rPr>
                <w:i/>
                <w:iCs/>
                <w:color w:val="000000"/>
                <w:szCs w:val="24"/>
              </w:rPr>
              <w:t>проговаривать </w:t>
            </w:r>
            <w:r>
              <w:rPr>
                <w:color w:val="000000"/>
                <w:szCs w:val="24"/>
              </w:rPr>
              <w:t>последовательность действий</w:t>
            </w:r>
            <w:r>
              <w:rPr>
                <w:color w:val="000000"/>
                <w:spacing w:val="3"/>
                <w:szCs w:val="24"/>
              </w:rPr>
              <w:t> </w:t>
            </w:r>
            <w:r>
              <w:rPr>
                <w:color w:val="000000"/>
                <w:szCs w:val="24"/>
              </w:rPr>
              <w:t>на</w:t>
            </w:r>
            <w:r>
              <w:rPr>
                <w:color w:val="000000"/>
                <w:spacing w:val="33"/>
                <w:szCs w:val="24"/>
              </w:rPr>
              <w:t> </w:t>
            </w:r>
            <w:r>
              <w:rPr>
                <w:color w:val="000000"/>
                <w:szCs w:val="24"/>
              </w:rPr>
              <w:t>уроке;</w:t>
            </w:r>
          </w:p>
          <w:p w14:paraId="7DF2C129">
            <w:pPr>
              <w:shd w:val="clear" w:color="auto" w:fill="FFFFFF"/>
              <w:ind w:right="82"/>
              <w:rPr>
                <w:color w:val="000000"/>
                <w:szCs w:val="24"/>
              </w:rPr>
            </w:pPr>
            <w:r>
              <w:rPr>
                <w:color w:val="000000"/>
                <w:szCs w:val="24"/>
              </w:rPr>
              <w:t>учиться</w:t>
            </w:r>
            <w:r>
              <w:rPr>
                <w:color w:val="000000"/>
                <w:spacing w:val="21"/>
                <w:szCs w:val="24"/>
              </w:rPr>
              <w:t> </w:t>
            </w:r>
            <w:r>
              <w:rPr>
                <w:i/>
                <w:iCs/>
                <w:color w:val="000000"/>
                <w:szCs w:val="24"/>
              </w:rPr>
              <w:t>высказывать</w:t>
            </w:r>
            <w:r>
              <w:rPr>
                <w:i/>
                <w:iCs/>
                <w:color w:val="000000"/>
                <w:spacing w:val="34"/>
                <w:szCs w:val="24"/>
              </w:rPr>
              <w:t> </w:t>
            </w:r>
            <w:r>
              <w:rPr>
                <w:color w:val="000000"/>
                <w:szCs w:val="24"/>
              </w:rPr>
              <w:t>своё </w:t>
            </w:r>
            <w:r>
              <w:rPr>
                <w:color w:val="000000"/>
                <w:spacing w:val="7"/>
                <w:szCs w:val="24"/>
              </w:rPr>
              <w:t> </w:t>
            </w:r>
            <w:r>
              <w:rPr>
                <w:color w:val="000000"/>
                <w:szCs w:val="24"/>
              </w:rPr>
              <w:t>предположение</w:t>
            </w:r>
            <w:r>
              <w:rPr>
                <w:color w:val="000000"/>
                <w:spacing w:val="53"/>
                <w:szCs w:val="24"/>
              </w:rPr>
              <w:t> </w:t>
            </w:r>
            <w:r>
              <w:rPr>
                <w:color w:val="000000"/>
                <w:szCs w:val="24"/>
              </w:rPr>
              <w:t>(версию)</w:t>
            </w:r>
            <w:r>
              <w:rPr>
                <w:color w:val="000000"/>
                <w:spacing w:val="7"/>
                <w:szCs w:val="24"/>
              </w:rPr>
              <w:t> </w:t>
            </w:r>
            <w:r>
              <w:rPr>
                <w:color w:val="000000"/>
                <w:szCs w:val="24"/>
              </w:rPr>
              <w:t>на </w:t>
            </w:r>
            <w:r>
              <w:rPr>
                <w:color w:val="000000"/>
                <w:spacing w:val="7"/>
                <w:szCs w:val="24"/>
              </w:rPr>
              <w:t> </w:t>
            </w:r>
            <w:r>
              <w:rPr>
                <w:color w:val="000000"/>
                <w:szCs w:val="24"/>
              </w:rPr>
              <w:t>основе работы с</w:t>
            </w:r>
            <w:r>
              <w:rPr>
                <w:color w:val="000000"/>
                <w:spacing w:val="7"/>
                <w:szCs w:val="24"/>
              </w:rPr>
              <w:t> </w:t>
            </w:r>
            <w:r>
              <w:rPr>
                <w:color w:val="000000"/>
                <w:szCs w:val="24"/>
              </w:rPr>
              <w:t xml:space="preserve">иллюстрацией учебника; </w:t>
            </w:r>
            <w:r>
              <w:rPr>
                <w:color w:val="000000"/>
                <w:spacing w:val="26"/>
                <w:szCs w:val="24"/>
              </w:rPr>
              <w:t> </w:t>
            </w:r>
            <w:r>
              <w:rPr>
                <w:color w:val="000000"/>
                <w:szCs w:val="24"/>
              </w:rPr>
              <w:t>учиться</w:t>
            </w:r>
            <w:r>
              <w:rPr>
                <w:color w:val="000000"/>
                <w:spacing w:val="8"/>
                <w:szCs w:val="24"/>
              </w:rPr>
              <w:t> </w:t>
            </w:r>
            <w:r>
              <w:rPr>
                <w:i/>
                <w:iCs/>
                <w:color w:val="000000"/>
                <w:szCs w:val="24"/>
              </w:rPr>
              <w:t>работать </w:t>
            </w:r>
            <w:r>
              <w:rPr>
                <w:color w:val="000000"/>
                <w:szCs w:val="24"/>
              </w:rPr>
              <w:t>по</w:t>
            </w:r>
            <w:r>
              <w:rPr>
                <w:color w:val="000000"/>
                <w:spacing w:val="21"/>
                <w:szCs w:val="24"/>
              </w:rPr>
              <w:t> </w:t>
            </w:r>
            <w:r>
              <w:rPr>
                <w:color w:val="000000"/>
                <w:szCs w:val="24"/>
              </w:rPr>
              <w:t>предложенному учителем плану</w:t>
            </w:r>
          </w:p>
          <w:p w14:paraId="1287C806">
            <w:pPr>
              <w:rPr>
                <w:szCs w:val="24"/>
                <w:shd w:val="clear" w:color="auto" w:fill="FFFFFF"/>
              </w:rPr>
            </w:pPr>
          </w:p>
        </w:tc>
        <w:tc>
          <w:tcPr>
            <w:tcW w:w="6314" w:type="dxa"/>
            <w:shd w:val="clear" w:color="auto" w:fill="auto"/>
            <w:tcMar>
              <w:left w:w="103" w:type="dxa"/>
            </w:tcMar>
          </w:tcPr>
          <w:p w14:paraId="4ACE4A51">
            <w:pPr>
              <w:rPr>
                <w:szCs w:val="24"/>
              </w:rPr>
            </w:pPr>
            <w:r>
              <w:rPr>
                <w:rStyle w:val="4"/>
                <w:szCs w:val="24"/>
              </w:rPr>
              <w:t>Определять</w:t>
            </w:r>
            <w:r>
              <w:rPr>
                <w:szCs w:val="24"/>
              </w:rPr>
              <w:t xml:space="preserve"> и </w:t>
            </w:r>
            <w:r>
              <w:rPr>
                <w:rStyle w:val="4"/>
                <w:szCs w:val="24"/>
              </w:rPr>
              <w:t>формулировать</w:t>
            </w:r>
            <w:r>
              <w:rPr>
                <w:szCs w:val="24"/>
              </w:rPr>
              <w:t xml:space="preserve">цель деятельности на уроке с помощью учителя.                                                                     </w:t>
            </w:r>
          </w:p>
          <w:p w14:paraId="73A4C1E4">
            <w:pPr>
              <w:rPr>
                <w:szCs w:val="24"/>
              </w:rPr>
            </w:pPr>
            <w:r>
              <w:rPr>
                <w:b/>
                <w:szCs w:val="24"/>
              </w:rPr>
              <w:t>Способность</w:t>
            </w:r>
            <w:r>
              <w:rPr>
                <w:szCs w:val="24"/>
              </w:rPr>
              <w:t xml:space="preserve"> принимать и сохранять цели и задачи учебной деятельности, находить средства и способы её осуществления.</w:t>
            </w:r>
          </w:p>
          <w:p w14:paraId="4EE6E55C">
            <w:pPr>
              <w:rPr>
                <w:szCs w:val="24"/>
              </w:rPr>
            </w:pPr>
            <w:r>
              <w:rPr>
                <w:rStyle w:val="4"/>
                <w:szCs w:val="24"/>
              </w:rPr>
              <w:t>Проговаривать</w:t>
            </w:r>
            <w:r>
              <w:rPr>
                <w:szCs w:val="24"/>
              </w:rPr>
              <w:t>последовательность действий на уроке.</w:t>
            </w:r>
          </w:p>
          <w:p w14:paraId="6761B922">
            <w:pPr>
              <w:rPr>
                <w:szCs w:val="24"/>
              </w:rPr>
            </w:pPr>
            <w:r>
              <w:rPr>
                <w:b/>
                <w:szCs w:val="24"/>
              </w:rPr>
              <w:t>Учитывать</w:t>
            </w:r>
            <w:r>
              <w:rPr>
                <w:szCs w:val="24"/>
              </w:rPr>
              <w:t xml:space="preserve"> выделенные учителем ориентиры действия в новом учебном материале в сотрудничестве с учителем.</w:t>
            </w:r>
          </w:p>
          <w:p w14:paraId="563E5561">
            <w:pPr>
              <w:rPr>
                <w:szCs w:val="24"/>
                <w:shd w:val="clear" w:color="auto" w:fill="FFFFFF"/>
              </w:rPr>
            </w:pPr>
            <w:r>
              <w:rPr>
                <w:b/>
                <w:szCs w:val="24"/>
              </w:rPr>
              <w:t xml:space="preserve">Планировать </w:t>
            </w:r>
            <w:r>
              <w:rPr>
                <w:szCs w:val="24"/>
              </w:rPr>
              <w:t>свои действия в соответствии с поставленной задачей и условиями её реализации, в том числе во внутреннем плане.</w:t>
            </w:r>
          </w:p>
        </w:tc>
      </w:tr>
      <w:tr w14:paraId="3893F5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48EA3047">
            <w:pPr>
              <w:tabs>
                <w:tab w:val="left" w:pos="1260"/>
              </w:tabs>
              <w:rPr>
                <w:szCs w:val="24"/>
              </w:rPr>
            </w:pPr>
            <w:r>
              <w:rPr>
                <w:szCs w:val="24"/>
              </w:rPr>
              <w:t>Познавательные УУД</w:t>
            </w:r>
          </w:p>
        </w:tc>
        <w:tc>
          <w:tcPr>
            <w:tcW w:w="6874" w:type="dxa"/>
            <w:shd w:val="clear" w:color="auto" w:fill="auto"/>
            <w:tcMar>
              <w:left w:w="103" w:type="dxa"/>
            </w:tcMar>
          </w:tcPr>
          <w:p w14:paraId="172F81CD">
            <w:pPr>
              <w:shd w:val="clear" w:color="auto" w:fill="FFFFFF"/>
              <w:ind w:right="82"/>
              <w:rPr>
                <w:color w:val="000000"/>
                <w:szCs w:val="24"/>
              </w:rPr>
            </w:pPr>
            <w:r>
              <w:rPr>
                <w:color w:val="000000"/>
                <w:szCs w:val="24"/>
              </w:rPr>
              <w:t> </w:t>
            </w:r>
            <w:r>
              <w:rPr>
                <w:color w:val="000000"/>
                <w:spacing w:val="17"/>
                <w:szCs w:val="24"/>
              </w:rPr>
              <w:t> </w:t>
            </w:r>
            <w:r>
              <w:rPr>
                <w:i/>
                <w:iCs/>
                <w:color w:val="000000"/>
                <w:szCs w:val="24"/>
              </w:rPr>
              <w:t>ориентироваться</w:t>
            </w:r>
            <w:r>
              <w:rPr>
                <w:i/>
                <w:iCs/>
                <w:color w:val="000000"/>
                <w:spacing w:val="40"/>
                <w:szCs w:val="24"/>
              </w:rPr>
              <w:t> </w:t>
            </w:r>
            <w:r>
              <w:rPr>
                <w:color w:val="000000"/>
                <w:szCs w:val="24"/>
              </w:rPr>
              <w:t>в </w:t>
            </w:r>
            <w:r>
              <w:rPr>
                <w:color w:val="000000"/>
                <w:spacing w:val="4"/>
                <w:szCs w:val="24"/>
              </w:rPr>
              <w:t> </w:t>
            </w:r>
            <w:r>
              <w:rPr>
                <w:color w:val="000000"/>
                <w:szCs w:val="24"/>
              </w:rPr>
              <w:t>учебнике</w:t>
            </w:r>
            <w:r>
              <w:rPr>
                <w:color w:val="000000"/>
                <w:spacing w:val="40"/>
                <w:szCs w:val="24"/>
              </w:rPr>
              <w:t> </w:t>
            </w:r>
            <w:r>
              <w:rPr>
                <w:color w:val="000000"/>
                <w:szCs w:val="24"/>
              </w:rPr>
              <w:t>(на </w:t>
            </w:r>
            <w:r>
              <w:rPr>
                <w:color w:val="000000"/>
                <w:spacing w:val="29"/>
                <w:szCs w:val="24"/>
              </w:rPr>
              <w:t> </w:t>
            </w:r>
            <w:r>
              <w:rPr>
                <w:color w:val="000000"/>
                <w:szCs w:val="24"/>
              </w:rPr>
              <w:t>развороте,</w:t>
            </w:r>
            <w:r>
              <w:rPr>
                <w:color w:val="000000"/>
                <w:spacing w:val="40"/>
                <w:szCs w:val="24"/>
              </w:rPr>
              <w:t> </w:t>
            </w:r>
            <w:r>
              <w:rPr>
                <w:color w:val="000000"/>
                <w:szCs w:val="24"/>
              </w:rPr>
              <w:t>в </w:t>
            </w:r>
            <w:r>
              <w:rPr>
                <w:color w:val="000000"/>
                <w:spacing w:val="4"/>
                <w:szCs w:val="24"/>
              </w:rPr>
              <w:t> </w:t>
            </w:r>
            <w:r>
              <w:rPr>
                <w:color w:val="000000"/>
                <w:szCs w:val="24"/>
              </w:rPr>
              <w:t>оглавлении,  в условных обозначениях); в</w:t>
            </w:r>
            <w:r>
              <w:rPr>
                <w:color w:val="000000"/>
                <w:spacing w:val="13"/>
                <w:szCs w:val="24"/>
              </w:rPr>
              <w:t> </w:t>
            </w:r>
            <w:r>
              <w:rPr>
                <w:color w:val="000000"/>
                <w:szCs w:val="24"/>
              </w:rPr>
              <w:t>словаре;</w:t>
            </w:r>
          </w:p>
          <w:p w14:paraId="18A9A861">
            <w:pPr>
              <w:shd w:val="clear" w:color="auto" w:fill="FFFFFF"/>
              <w:ind w:right="82"/>
              <w:rPr>
                <w:color w:val="000000"/>
                <w:szCs w:val="24"/>
              </w:rPr>
            </w:pPr>
            <w:r>
              <w:rPr>
                <w:color w:val="000000"/>
                <w:spacing w:val="26"/>
                <w:szCs w:val="24"/>
              </w:rPr>
              <w:t> </w:t>
            </w:r>
            <w:r>
              <w:rPr>
                <w:i/>
                <w:iCs/>
                <w:color w:val="000000"/>
                <w:szCs w:val="24"/>
              </w:rPr>
              <w:t>находить</w:t>
            </w:r>
            <w:r>
              <w:rPr>
                <w:i/>
                <w:iCs/>
                <w:color w:val="000000"/>
                <w:spacing w:val="2"/>
                <w:szCs w:val="24"/>
              </w:rPr>
              <w:t> </w:t>
            </w:r>
            <w:r>
              <w:rPr>
                <w:i/>
                <w:iCs/>
                <w:color w:val="000000"/>
                <w:szCs w:val="24"/>
              </w:rPr>
              <w:t>ответы </w:t>
            </w:r>
            <w:r>
              <w:rPr>
                <w:color w:val="000000"/>
                <w:szCs w:val="24"/>
              </w:rPr>
              <w:t>на</w:t>
            </w:r>
            <w:r>
              <w:rPr>
                <w:color w:val="000000"/>
                <w:spacing w:val="33"/>
                <w:szCs w:val="24"/>
              </w:rPr>
              <w:t> </w:t>
            </w:r>
            <w:r>
              <w:rPr>
                <w:color w:val="000000"/>
                <w:szCs w:val="24"/>
              </w:rPr>
              <w:t>вопросы в</w:t>
            </w:r>
            <w:r>
              <w:rPr>
                <w:color w:val="000000"/>
                <w:spacing w:val="13"/>
                <w:szCs w:val="24"/>
              </w:rPr>
              <w:t> </w:t>
            </w:r>
            <w:r>
              <w:rPr>
                <w:color w:val="000000"/>
                <w:szCs w:val="24"/>
              </w:rPr>
              <w:t xml:space="preserve">тексте, иллюстрациях; </w:t>
            </w:r>
            <w:r>
              <w:rPr>
                <w:i/>
                <w:iCs/>
                <w:color w:val="000000"/>
                <w:szCs w:val="24"/>
              </w:rPr>
              <w:t>делать</w:t>
            </w:r>
            <w:r>
              <w:rPr>
                <w:i/>
                <w:iCs/>
                <w:color w:val="000000"/>
                <w:spacing w:val="2"/>
                <w:szCs w:val="24"/>
              </w:rPr>
              <w:t> </w:t>
            </w:r>
            <w:r>
              <w:rPr>
                <w:i/>
                <w:iCs/>
                <w:color w:val="000000"/>
                <w:szCs w:val="24"/>
              </w:rPr>
              <w:t>выводы </w:t>
            </w:r>
            <w:r>
              <w:rPr>
                <w:color w:val="000000"/>
                <w:szCs w:val="24"/>
              </w:rPr>
              <w:t>в</w:t>
            </w:r>
            <w:r>
              <w:rPr>
                <w:color w:val="000000"/>
                <w:spacing w:val="5"/>
                <w:szCs w:val="24"/>
              </w:rPr>
              <w:t> </w:t>
            </w:r>
            <w:r>
              <w:rPr>
                <w:color w:val="000000"/>
                <w:szCs w:val="24"/>
              </w:rPr>
              <w:t>результате</w:t>
            </w:r>
            <w:r>
              <w:rPr>
                <w:color w:val="000000"/>
                <w:spacing w:val="21"/>
                <w:szCs w:val="24"/>
              </w:rPr>
              <w:t> </w:t>
            </w:r>
            <w:r>
              <w:rPr>
                <w:color w:val="000000"/>
                <w:szCs w:val="24"/>
              </w:rPr>
              <w:t>совместной работы класса</w:t>
            </w:r>
            <w:r>
              <w:rPr>
                <w:color w:val="000000"/>
                <w:spacing w:val="19"/>
                <w:szCs w:val="24"/>
              </w:rPr>
              <w:t> </w:t>
            </w:r>
            <w:r>
              <w:rPr>
                <w:color w:val="000000"/>
                <w:szCs w:val="24"/>
              </w:rPr>
              <w:t>и</w:t>
            </w:r>
            <w:r>
              <w:rPr>
                <w:color w:val="000000"/>
                <w:spacing w:val="12"/>
                <w:szCs w:val="24"/>
              </w:rPr>
              <w:t> </w:t>
            </w:r>
            <w:r>
              <w:rPr>
                <w:color w:val="000000"/>
                <w:szCs w:val="24"/>
              </w:rPr>
              <w:t>учителя;</w:t>
            </w:r>
          </w:p>
          <w:p w14:paraId="654C44DD">
            <w:pPr>
              <w:shd w:val="clear" w:color="auto" w:fill="FFFFFF"/>
              <w:ind w:right="82"/>
              <w:rPr>
                <w:szCs w:val="24"/>
                <w:shd w:val="clear" w:color="auto" w:fill="FFFFFF"/>
              </w:rPr>
            </w:pPr>
          </w:p>
        </w:tc>
        <w:tc>
          <w:tcPr>
            <w:tcW w:w="6314" w:type="dxa"/>
            <w:shd w:val="clear" w:color="auto" w:fill="auto"/>
            <w:tcMar>
              <w:left w:w="103" w:type="dxa"/>
            </w:tcMar>
          </w:tcPr>
          <w:p w14:paraId="53F62012">
            <w:pPr>
              <w:rPr>
                <w:szCs w:val="24"/>
                <w:shd w:val="clear" w:color="auto" w:fill="FFFFFF"/>
              </w:rPr>
            </w:pPr>
            <w:r>
              <w:rPr>
                <w:b/>
                <w:szCs w:val="24"/>
              </w:rPr>
              <w:t>Добывать</w:t>
            </w:r>
            <w:r>
              <w:rPr>
                <w:szCs w:val="24"/>
              </w:rPr>
              <w:t xml:space="preserve"> новые знания: </w:t>
            </w:r>
            <w:r>
              <w:rPr>
                <w:rStyle w:val="4"/>
                <w:szCs w:val="24"/>
              </w:rPr>
              <w:t>находить ответы</w:t>
            </w:r>
            <w:r>
              <w:rPr>
                <w:szCs w:val="24"/>
              </w:rPr>
              <w:t xml:space="preserve"> на вопросы, используя учебник, свой жизненный опыт и информацию, полученную на уроке. </w:t>
            </w:r>
            <w:r>
              <w:rPr>
                <w:b/>
                <w:szCs w:val="24"/>
              </w:rPr>
              <w:t>Пользоваться</w:t>
            </w:r>
            <w:r>
              <w:rPr>
                <w:szCs w:val="24"/>
              </w:rPr>
              <w:t xml:space="preserve"> памятками (даны в конце учебника);                                                                                       </w:t>
            </w:r>
            <w:r>
              <w:rPr>
                <w:b/>
                <w:szCs w:val="24"/>
              </w:rPr>
              <w:t>Перерабатывать</w:t>
            </w:r>
            <w:r>
              <w:rPr>
                <w:szCs w:val="24"/>
              </w:rPr>
              <w:t xml:space="preserve"> полученную информацию: </w:t>
            </w:r>
            <w:r>
              <w:rPr>
                <w:rStyle w:val="4"/>
                <w:szCs w:val="24"/>
              </w:rPr>
              <w:t>сравнивать</w:t>
            </w:r>
            <w:r>
              <w:rPr>
                <w:szCs w:val="24"/>
              </w:rPr>
              <w:t xml:space="preserve"> и</w:t>
            </w:r>
            <w:r>
              <w:rPr>
                <w:rStyle w:val="4"/>
                <w:szCs w:val="24"/>
              </w:rPr>
              <w:t>группировать</w:t>
            </w:r>
            <w:r>
              <w:rPr>
                <w:szCs w:val="24"/>
              </w:rPr>
              <w:t xml:space="preserve"> предметы и их образы.</w:t>
            </w:r>
            <w:r>
              <w:rPr>
                <w:b/>
                <w:szCs w:val="24"/>
              </w:rPr>
              <w:t xml:space="preserve"> Строить</w:t>
            </w:r>
            <w:r>
              <w:rPr>
                <w:szCs w:val="24"/>
              </w:rPr>
              <w:t xml:space="preserve"> рассуждения в форме связи простых суждений об объекте, его строении, свойствах и связях.                                                                                    </w:t>
            </w:r>
          </w:p>
        </w:tc>
      </w:tr>
      <w:tr w14:paraId="04351D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2115D680">
            <w:pPr>
              <w:tabs>
                <w:tab w:val="left" w:pos="1260"/>
              </w:tabs>
              <w:rPr>
                <w:szCs w:val="24"/>
              </w:rPr>
            </w:pPr>
            <w:r>
              <w:rPr>
                <w:szCs w:val="24"/>
              </w:rPr>
              <w:t>Коммуникативные УУД</w:t>
            </w:r>
          </w:p>
        </w:tc>
        <w:tc>
          <w:tcPr>
            <w:tcW w:w="6874" w:type="dxa"/>
            <w:shd w:val="clear" w:color="auto" w:fill="auto"/>
            <w:tcMar>
              <w:left w:w="103" w:type="dxa"/>
            </w:tcMar>
          </w:tcPr>
          <w:p w14:paraId="1DB92949">
            <w:pPr>
              <w:shd w:val="clear" w:color="auto" w:fill="FFFFFF"/>
              <w:ind w:right="83"/>
              <w:rPr>
                <w:color w:val="000000"/>
                <w:szCs w:val="24"/>
              </w:rPr>
            </w:pPr>
            <w:r>
              <w:rPr>
                <w:color w:val="000000"/>
                <w:spacing w:val="26"/>
                <w:szCs w:val="24"/>
              </w:rPr>
              <w:t> </w:t>
            </w:r>
            <w:r>
              <w:rPr>
                <w:i/>
                <w:iCs/>
                <w:color w:val="000000"/>
                <w:szCs w:val="24"/>
              </w:rPr>
              <w:t>оформлять </w:t>
            </w:r>
            <w:r>
              <w:rPr>
                <w:color w:val="000000"/>
                <w:szCs w:val="24"/>
              </w:rPr>
              <w:t>свои</w:t>
            </w:r>
            <w:r>
              <w:rPr>
                <w:color w:val="000000"/>
                <w:spacing w:val="44"/>
                <w:szCs w:val="24"/>
              </w:rPr>
              <w:t> </w:t>
            </w:r>
            <w:r>
              <w:rPr>
                <w:color w:val="000000"/>
                <w:szCs w:val="24"/>
              </w:rPr>
              <w:t>мысли в</w:t>
            </w:r>
            <w:r>
              <w:rPr>
                <w:color w:val="000000"/>
                <w:spacing w:val="13"/>
                <w:szCs w:val="24"/>
              </w:rPr>
              <w:t> </w:t>
            </w:r>
            <w:r>
              <w:rPr>
                <w:color w:val="000000"/>
                <w:szCs w:val="24"/>
              </w:rPr>
              <w:t>устной и</w:t>
            </w:r>
            <w:r>
              <w:rPr>
                <w:color w:val="000000"/>
                <w:spacing w:val="20"/>
                <w:szCs w:val="24"/>
              </w:rPr>
              <w:t> </w:t>
            </w:r>
            <w:r>
              <w:rPr>
                <w:color w:val="000000"/>
                <w:szCs w:val="24"/>
              </w:rPr>
              <w:t>письменной форме </w:t>
            </w:r>
            <w:r>
              <w:rPr>
                <w:color w:val="000000"/>
                <w:spacing w:val="6"/>
                <w:szCs w:val="24"/>
              </w:rPr>
              <w:t> </w:t>
            </w:r>
            <w:r>
              <w:rPr>
                <w:color w:val="000000"/>
                <w:szCs w:val="24"/>
              </w:rPr>
              <w:t>(на</w:t>
            </w:r>
            <w:r>
              <w:rPr>
                <w:color w:val="000000"/>
                <w:spacing w:val="38"/>
                <w:szCs w:val="24"/>
              </w:rPr>
              <w:t> </w:t>
            </w:r>
            <w:r>
              <w:rPr>
                <w:color w:val="000000"/>
                <w:szCs w:val="24"/>
              </w:rPr>
              <w:t>уровне предложения или </w:t>
            </w:r>
            <w:r>
              <w:rPr>
                <w:color w:val="000000"/>
                <w:spacing w:val="5"/>
                <w:szCs w:val="24"/>
              </w:rPr>
              <w:t> </w:t>
            </w:r>
            <w:r>
              <w:rPr>
                <w:color w:val="000000"/>
                <w:szCs w:val="24"/>
              </w:rPr>
              <w:t xml:space="preserve">небольшого текста); </w:t>
            </w:r>
            <w:r>
              <w:rPr>
                <w:i/>
                <w:iCs/>
                <w:color w:val="000000"/>
                <w:szCs w:val="24"/>
              </w:rPr>
              <w:t>слушать </w:t>
            </w:r>
            <w:r>
              <w:rPr>
                <w:color w:val="000000"/>
                <w:szCs w:val="24"/>
              </w:rPr>
              <w:t>и</w:t>
            </w:r>
            <w:r>
              <w:rPr>
                <w:color w:val="000000"/>
                <w:spacing w:val="20"/>
                <w:szCs w:val="24"/>
              </w:rPr>
              <w:t> </w:t>
            </w:r>
            <w:r>
              <w:rPr>
                <w:i/>
                <w:iCs/>
                <w:color w:val="000000"/>
                <w:szCs w:val="24"/>
              </w:rPr>
              <w:t>понимать </w:t>
            </w:r>
            <w:r>
              <w:rPr>
                <w:color w:val="000000"/>
                <w:szCs w:val="24"/>
              </w:rPr>
              <w:t xml:space="preserve">речь  других; </w:t>
            </w:r>
            <w:r>
              <w:rPr>
                <w:i/>
                <w:iCs/>
                <w:color w:val="000000"/>
                <w:szCs w:val="24"/>
              </w:rPr>
              <w:t>выразительно читать </w:t>
            </w:r>
            <w:r>
              <w:rPr>
                <w:color w:val="000000"/>
                <w:szCs w:val="24"/>
              </w:rPr>
              <w:t>и</w:t>
            </w:r>
            <w:r>
              <w:rPr>
                <w:color w:val="000000"/>
                <w:spacing w:val="20"/>
                <w:szCs w:val="24"/>
              </w:rPr>
              <w:t> </w:t>
            </w:r>
            <w:r>
              <w:rPr>
                <w:i/>
                <w:iCs/>
                <w:color w:val="000000"/>
                <w:szCs w:val="24"/>
              </w:rPr>
              <w:t>пересказывать </w:t>
            </w:r>
            <w:r>
              <w:rPr>
                <w:color w:val="000000"/>
                <w:szCs w:val="24"/>
              </w:rPr>
              <w:t xml:space="preserve">текст; </w:t>
            </w:r>
            <w:r>
              <w:rPr>
                <w:color w:val="000000"/>
                <w:spacing w:val="30"/>
                <w:szCs w:val="24"/>
              </w:rPr>
              <w:t> </w:t>
            </w:r>
            <w:r>
              <w:rPr>
                <w:i/>
                <w:iCs/>
                <w:color w:val="000000"/>
                <w:szCs w:val="24"/>
              </w:rPr>
              <w:t>договариваться </w:t>
            </w:r>
            <w:r>
              <w:rPr>
                <w:color w:val="000000"/>
                <w:szCs w:val="24"/>
              </w:rPr>
              <w:t>с</w:t>
            </w:r>
            <w:r>
              <w:rPr>
                <w:color w:val="000000"/>
                <w:spacing w:val="11"/>
                <w:szCs w:val="24"/>
              </w:rPr>
              <w:t> </w:t>
            </w:r>
            <w:r>
              <w:rPr>
                <w:color w:val="000000"/>
                <w:szCs w:val="24"/>
              </w:rPr>
              <w:t>одноклассниками</w:t>
            </w:r>
            <w:r>
              <w:rPr>
                <w:color w:val="000000"/>
                <w:spacing w:val="49"/>
                <w:szCs w:val="24"/>
              </w:rPr>
              <w:t> </w:t>
            </w:r>
            <w:r>
              <w:rPr>
                <w:color w:val="000000"/>
                <w:szCs w:val="24"/>
              </w:rPr>
              <w:t>совместно с</w:t>
            </w:r>
            <w:r>
              <w:rPr>
                <w:color w:val="000000"/>
                <w:spacing w:val="11"/>
                <w:szCs w:val="24"/>
              </w:rPr>
              <w:t> </w:t>
            </w:r>
            <w:r>
              <w:rPr>
                <w:color w:val="000000"/>
                <w:szCs w:val="24"/>
              </w:rPr>
              <w:t>учителем о</w:t>
            </w:r>
            <w:r>
              <w:rPr>
                <w:color w:val="000000"/>
                <w:spacing w:val="10"/>
                <w:szCs w:val="24"/>
              </w:rPr>
              <w:t> </w:t>
            </w:r>
            <w:r>
              <w:rPr>
                <w:color w:val="000000"/>
                <w:szCs w:val="24"/>
              </w:rPr>
              <w:t>правилах</w:t>
            </w:r>
            <w:r>
              <w:rPr>
                <w:color w:val="000000"/>
                <w:spacing w:val="4"/>
                <w:szCs w:val="24"/>
              </w:rPr>
              <w:t> </w:t>
            </w:r>
            <w:r>
              <w:rPr>
                <w:color w:val="000000"/>
                <w:szCs w:val="24"/>
              </w:rPr>
              <w:t>поведения и</w:t>
            </w:r>
            <w:r>
              <w:rPr>
                <w:color w:val="000000"/>
                <w:spacing w:val="20"/>
                <w:szCs w:val="24"/>
              </w:rPr>
              <w:t> </w:t>
            </w:r>
            <w:r>
              <w:rPr>
                <w:color w:val="000000"/>
                <w:szCs w:val="24"/>
              </w:rPr>
              <w:t>общения и</w:t>
            </w:r>
            <w:r>
              <w:rPr>
                <w:color w:val="000000"/>
                <w:spacing w:val="20"/>
                <w:szCs w:val="24"/>
              </w:rPr>
              <w:t> </w:t>
            </w:r>
            <w:r>
              <w:rPr>
                <w:color w:val="000000"/>
                <w:szCs w:val="24"/>
              </w:rPr>
              <w:t>следовать им;  </w:t>
            </w:r>
            <w:r>
              <w:rPr>
                <w:color w:val="000000"/>
                <w:spacing w:val="5"/>
                <w:szCs w:val="24"/>
              </w:rPr>
              <w:t> </w:t>
            </w:r>
            <w:r>
              <w:rPr>
                <w:color w:val="000000"/>
                <w:szCs w:val="24"/>
              </w:rPr>
              <w:t>учиться</w:t>
            </w:r>
            <w:r>
              <w:rPr>
                <w:color w:val="000000"/>
                <w:spacing w:val="43"/>
                <w:szCs w:val="24"/>
              </w:rPr>
              <w:t> </w:t>
            </w:r>
            <w:r>
              <w:rPr>
                <w:i/>
                <w:iCs/>
                <w:color w:val="000000"/>
                <w:szCs w:val="24"/>
              </w:rPr>
              <w:t>работать</w:t>
            </w:r>
            <w:r>
              <w:rPr>
                <w:i/>
                <w:iCs/>
                <w:color w:val="000000"/>
                <w:spacing w:val="8"/>
                <w:szCs w:val="24"/>
              </w:rPr>
              <w:t> </w:t>
            </w:r>
            <w:r>
              <w:rPr>
                <w:i/>
                <w:iCs/>
                <w:color w:val="000000"/>
                <w:szCs w:val="24"/>
              </w:rPr>
              <w:t>в паре, </w:t>
            </w:r>
            <w:r>
              <w:rPr>
                <w:i/>
                <w:iCs/>
                <w:color w:val="000000"/>
                <w:spacing w:val="38"/>
                <w:szCs w:val="24"/>
              </w:rPr>
              <w:t> </w:t>
            </w:r>
            <w:r>
              <w:rPr>
                <w:i/>
                <w:iCs/>
                <w:color w:val="000000"/>
                <w:szCs w:val="24"/>
              </w:rPr>
              <w:t>группе;</w:t>
            </w:r>
            <w:r>
              <w:rPr>
                <w:i/>
                <w:iCs/>
                <w:color w:val="000000"/>
                <w:spacing w:val="27"/>
                <w:szCs w:val="24"/>
              </w:rPr>
              <w:t> </w:t>
            </w:r>
            <w:r>
              <w:rPr>
                <w:color w:val="000000"/>
                <w:szCs w:val="24"/>
              </w:rPr>
              <w:t>выполнять</w:t>
            </w:r>
            <w:r>
              <w:rPr>
                <w:color w:val="000000"/>
                <w:spacing w:val="37"/>
                <w:szCs w:val="24"/>
              </w:rPr>
              <w:t> </w:t>
            </w:r>
            <w:r>
              <w:rPr>
                <w:color w:val="000000"/>
                <w:szCs w:val="24"/>
              </w:rPr>
              <w:t>различные</w:t>
            </w:r>
            <w:r>
              <w:rPr>
                <w:color w:val="000000"/>
                <w:spacing w:val="37"/>
                <w:szCs w:val="24"/>
              </w:rPr>
              <w:t> </w:t>
            </w:r>
            <w:r>
              <w:rPr>
                <w:color w:val="000000"/>
                <w:szCs w:val="24"/>
              </w:rPr>
              <w:t>роли (лидера исполнителя).</w:t>
            </w:r>
          </w:p>
          <w:p w14:paraId="465036CA">
            <w:pPr>
              <w:rPr>
                <w:szCs w:val="24"/>
              </w:rPr>
            </w:pPr>
          </w:p>
        </w:tc>
        <w:tc>
          <w:tcPr>
            <w:tcW w:w="6314" w:type="dxa"/>
            <w:shd w:val="clear" w:color="auto" w:fill="auto"/>
            <w:tcMar>
              <w:left w:w="103" w:type="dxa"/>
            </w:tcMar>
          </w:tcPr>
          <w:p w14:paraId="29146991">
            <w:pPr>
              <w:rPr>
                <w:szCs w:val="24"/>
              </w:rPr>
            </w:pPr>
            <w:r>
              <w:rPr>
                <w:b/>
                <w:szCs w:val="24"/>
              </w:rPr>
              <w:t>О</w:t>
            </w:r>
            <w:r>
              <w:rPr>
                <w:rStyle w:val="4"/>
                <w:szCs w:val="24"/>
              </w:rPr>
              <w:t>формлять</w:t>
            </w:r>
            <w:r>
              <w:rPr>
                <w:szCs w:val="24"/>
              </w:rPr>
              <w:t xml:space="preserve"> свою мысль в рисунках, доступных для изготовления изделиях.</w:t>
            </w:r>
          </w:p>
          <w:p w14:paraId="78DA739A">
            <w:pPr>
              <w:rPr>
                <w:szCs w:val="24"/>
                <w:shd w:val="clear" w:color="auto" w:fill="FFFFFF"/>
              </w:rPr>
            </w:pPr>
            <w:r>
              <w:rPr>
                <w:b/>
                <w:color w:val="000000"/>
                <w:szCs w:val="24"/>
              </w:rPr>
              <w:t>Излагать</w:t>
            </w:r>
            <w:r>
              <w:rPr>
                <w:color w:val="000000"/>
                <w:szCs w:val="24"/>
              </w:rPr>
              <w:t xml:space="preserve"> своё мнение и аргументировать свою точку зрения и оценку событий.                               </w:t>
            </w:r>
            <w:r>
              <w:rPr>
                <w:b/>
                <w:szCs w:val="24"/>
              </w:rPr>
              <w:t>Допускать</w:t>
            </w:r>
            <w:r>
              <w:rPr>
                <w:szCs w:val="24"/>
              </w:rPr>
              <w:t xml:space="preserve">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r>
      <w:tr w14:paraId="650C8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4DABF8DC">
            <w:pPr>
              <w:tabs>
                <w:tab w:val="left" w:pos="1260"/>
              </w:tabs>
              <w:rPr>
                <w:szCs w:val="24"/>
              </w:rPr>
            </w:pPr>
            <w:r>
              <w:rPr>
                <w:szCs w:val="24"/>
              </w:rPr>
              <w:t>Работа с текстом (метапредметные результаты)</w:t>
            </w:r>
          </w:p>
        </w:tc>
        <w:tc>
          <w:tcPr>
            <w:tcW w:w="6874" w:type="dxa"/>
            <w:shd w:val="clear" w:color="auto" w:fill="auto"/>
            <w:tcMar>
              <w:left w:w="103" w:type="dxa"/>
            </w:tcMar>
          </w:tcPr>
          <w:p w14:paraId="194E687E">
            <w:pPr>
              <w:shd w:val="clear" w:color="auto" w:fill="FFFFFF"/>
              <w:ind w:right="82"/>
              <w:rPr>
                <w:color w:val="000000"/>
                <w:szCs w:val="24"/>
              </w:rPr>
            </w:pPr>
            <w:r>
              <w:rPr>
                <w:i/>
                <w:iCs/>
                <w:color w:val="000000"/>
                <w:szCs w:val="24"/>
              </w:rPr>
              <w:t>преобразовывать</w:t>
            </w:r>
            <w:r>
              <w:rPr>
                <w:i/>
                <w:iCs/>
                <w:color w:val="000000"/>
                <w:spacing w:val="14"/>
                <w:szCs w:val="24"/>
              </w:rPr>
              <w:t> </w:t>
            </w:r>
            <w:r>
              <w:rPr>
                <w:color w:val="000000"/>
                <w:szCs w:val="24"/>
              </w:rPr>
              <w:t>информацию</w:t>
            </w:r>
            <w:r>
              <w:rPr>
                <w:color w:val="000000"/>
                <w:spacing w:val="27"/>
                <w:szCs w:val="24"/>
              </w:rPr>
              <w:t> </w:t>
            </w:r>
            <w:r>
              <w:rPr>
                <w:color w:val="000000"/>
                <w:szCs w:val="24"/>
              </w:rPr>
              <w:t>из  одной </w:t>
            </w:r>
            <w:r>
              <w:rPr>
                <w:color w:val="000000"/>
                <w:spacing w:val="22"/>
                <w:szCs w:val="24"/>
              </w:rPr>
              <w:t> </w:t>
            </w:r>
            <w:r>
              <w:rPr>
                <w:color w:val="000000"/>
                <w:szCs w:val="24"/>
              </w:rPr>
              <w:t>формы</w:t>
            </w:r>
            <w:r>
              <w:rPr>
                <w:color w:val="000000"/>
                <w:spacing w:val="14"/>
                <w:szCs w:val="24"/>
              </w:rPr>
              <w:t> </w:t>
            </w:r>
            <w:r>
              <w:rPr>
                <w:color w:val="000000"/>
                <w:szCs w:val="24"/>
              </w:rPr>
              <w:t>в</w:t>
            </w:r>
            <w:r>
              <w:rPr>
                <w:color w:val="000000"/>
                <w:spacing w:val="33"/>
                <w:szCs w:val="24"/>
              </w:rPr>
              <w:t> </w:t>
            </w:r>
            <w:r>
              <w:rPr>
                <w:color w:val="000000"/>
                <w:szCs w:val="24"/>
              </w:rPr>
              <w:t>другую:</w:t>
            </w:r>
            <w:r>
              <w:rPr>
                <w:color w:val="000000"/>
                <w:spacing w:val="30"/>
                <w:szCs w:val="24"/>
              </w:rPr>
              <w:t> </w:t>
            </w:r>
            <w:r>
              <w:rPr>
                <w:color w:val="000000"/>
                <w:szCs w:val="24"/>
              </w:rPr>
              <w:t>подробно</w:t>
            </w:r>
            <w:r>
              <w:rPr>
                <w:color w:val="000000"/>
                <w:spacing w:val="46"/>
                <w:szCs w:val="24"/>
              </w:rPr>
              <w:t> </w:t>
            </w:r>
            <w:r>
              <w:rPr>
                <w:i/>
                <w:iCs/>
                <w:color w:val="000000"/>
                <w:szCs w:val="24"/>
              </w:rPr>
              <w:t>пересказывать</w:t>
            </w:r>
            <w:r>
              <w:rPr>
                <w:i/>
                <w:iCs/>
                <w:color w:val="000000"/>
                <w:spacing w:val="8"/>
                <w:szCs w:val="24"/>
              </w:rPr>
              <w:t> </w:t>
            </w:r>
            <w:r>
              <w:rPr>
                <w:color w:val="000000"/>
                <w:szCs w:val="24"/>
              </w:rPr>
              <w:t>небольшие тексты.</w:t>
            </w:r>
          </w:p>
          <w:p w14:paraId="5FF6F96B">
            <w:pPr>
              <w:shd w:val="clear" w:color="auto" w:fill="FFFFFF"/>
              <w:rPr>
                <w:szCs w:val="24"/>
                <w:shd w:val="clear" w:color="auto" w:fill="FFFFFF"/>
              </w:rPr>
            </w:pPr>
          </w:p>
        </w:tc>
        <w:tc>
          <w:tcPr>
            <w:tcW w:w="6314" w:type="dxa"/>
            <w:shd w:val="clear" w:color="auto" w:fill="auto"/>
            <w:tcMar>
              <w:left w:w="103" w:type="dxa"/>
            </w:tcMar>
          </w:tcPr>
          <w:p w14:paraId="7062AC7A">
            <w:pPr>
              <w:pStyle w:val="8"/>
              <w:tabs>
                <w:tab w:val="left" w:pos="993"/>
              </w:tabs>
              <w:spacing w:after="0"/>
              <w:rPr>
                <w:szCs w:val="24"/>
              </w:rPr>
            </w:pPr>
            <w:r>
              <w:rPr>
                <w:b/>
                <w:szCs w:val="24"/>
              </w:rPr>
              <w:t>Преобразовывать</w:t>
            </w:r>
            <w:r>
              <w:rPr>
                <w:szCs w:val="24"/>
              </w:rPr>
              <w:t xml:space="preserve"> информацию из одной формы в другую: подробно </w:t>
            </w:r>
            <w:r>
              <w:rPr>
                <w:rStyle w:val="4"/>
                <w:szCs w:val="24"/>
              </w:rPr>
              <w:t>пересказывать</w:t>
            </w:r>
            <w:r>
              <w:rPr>
                <w:szCs w:val="24"/>
              </w:rPr>
              <w:t xml:space="preserve"> небольшие тексты, называть их тему.                                   </w:t>
            </w:r>
            <w:r>
              <w:rPr>
                <w:b/>
                <w:iCs/>
                <w:szCs w:val="24"/>
              </w:rPr>
              <w:t xml:space="preserve">Работать </w:t>
            </w:r>
            <w:r>
              <w:rPr>
                <w:iCs/>
                <w:szCs w:val="24"/>
              </w:rPr>
              <w:t>с  несколькими источниками информации.</w:t>
            </w:r>
          </w:p>
          <w:p w14:paraId="3ED5B9F0">
            <w:pPr>
              <w:pStyle w:val="8"/>
              <w:tabs>
                <w:tab w:val="left" w:pos="993"/>
              </w:tabs>
              <w:spacing w:after="0"/>
              <w:rPr>
                <w:szCs w:val="24"/>
              </w:rPr>
            </w:pPr>
            <w:r>
              <w:rPr>
                <w:b/>
                <w:iCs/>
                <w:szCs w:val="24"/>
              </w:rPr>
              <w:t>Соотносить</w:t>
            </w:r>
            <w:r>
              <w:rPr>
                <w:iCs/>
                <w:szCs w:val="24"/>
              </w:rPr>
              <w:t xml:space="preserve"> позицию автора с собственной точкой зрения.</w:t>
            </w:r>
          </w:p>
          <w:p w14:paraId="13D6D030">
            <w:pPr>
              <w:rPr>
                <w:szCs w:val="24"/>
                <w:shd w:val="clear" w:color="auto" w:fill="FFFFFF"/>
              </w:rPr>
            </w:pPr>
          </w:p>
        </w:tc>
      </w:tr>
      <w:tr w14:paraId="1E2B0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24F57A37">
            <w:pPr>
              <w:tabs>
                <w:tab w:val="left" w:pos="1260"/>
              </w:tabs>
              <w:rPr>
                <w:szCs w:val="24"/>
              </w:rPr>
            </w:pPr>
            <w:r>
              <w:rPr>
                <w:szCs w:val="24"/>
              </w:rPr>
              <w:t>ИКТ – компетентность</w:t>
            </w:r>
          </w:p>
        </w:tc>
        <w:tc>
          <w:tcPr>
            <w:tcW w:w="6874" w:type="dxa"/>
            <w:shd w:val="clear" w:color="auto" w:fill="auto"/>
            <w:tcMar>
              <w:left w:w="103" w:type="dxa"/>
            </w:tcMar>
          </w:tcPr>
          <w:p w14:paraId="5AAF2A3B">
            <w:pPr>
              <w:rPr>
                <w:szCs w:val="24"/>
                <w:shd w:val="clear" w:color="auto" w:fill="FFFFFF"/>
              </w:rPr>
            </w:pPr>
            <w:r>
              <w:rPr>
                <w:szCs w:val="24"/>
                <w:shd w:val="clear" w:color="auto" w:fill="FFFFFF"/>
              </w:rPr>
              <w:t>Осуществлять поиск информации о способах общения и передачи информации.</w:t>
            </w:r>
          </w:p>
          <w:p w14:paraId="0D853475">
            <w:pPr>
              <w:rPr>
                <w:szCs w:val="24"/>
                <w:shd w:val="clear" w:color="auto" w:fill="FFFFFF"/>
              </w:rPr>
            </w:pPr>
            <w:r>
              <w:rPr>
                <w:szCs w:val="24"/>
                <w:shd w:val="clear" w:color="auto" w:fill="FFFFFF"/>
              </w:rPr>
              <w:t>Осваивать правила набора текста.</w:t>
            </w:r>
          </w:p>
        </w:tc>
        <w:tc>
          <w:tcPr>
            <w:tcW w:w="6314" w:type="dxa"/>
            <w:shd w:val="clear" w:color="auto" w:fill="auto"/>
            <w:tcMar>
              <w:left w:w="103" w:type="dxa"/>
            </w:tcMar>
          </w:tcPr>
          <w:p w14:paraId="606CF5FB">
            <w:pPr>
              <w:rPr>
                <w:szCs w:val="24"/>
                <w:shd w:val="clear" w:color="auto" w:fill="FFFFFF"/>
              </w:rPr>
            </w:pPr>
            <w:r>
              <w:rPr>
                <w:b/>
                <w:szCs w:val="24"/>
                <w:shd w:val="clear" w:color="auto" w:fill="FFFFFF"/>
              </w:rPr>
              <w:t>Переводить</w:t>
            </w:r>
            <w:r>
              <w:rPr>
                <w:szCs w:val="24"/>
                <w:shd w:val="clear" w:color="auto" w:fill="FFFFFF"/>
              </w:rPr>
              <w:t xml:space="preserve"> информацию в разные знаково-символические системы (пиктограммы).</w:t>
            </w:r>
          </w:p>
          <w:p w14:paraId="10AFAE63">
            <w:pPr>
              <w:rPr>
                <w:szCs w:val="24"/>
                <w:shd w:val="clear" w:color="auto" w:fill="FFFFFF"/>
              </w:rPr>
            </w:pPr>
            <w:r>
              <w:rPr>
                <w:b/>
                <w:szCs w:val="24"/>
                <w:shd w:val="clear" w:color="auto" w:fill="FFFFFF"/>
              </w:rPr>
              <w:t>Анализировать</w:t>
            </w:r>
            <w:r>
              <w:rPr>
                <w:szCs w:val="24"/>
                <w:shd w:val="clear" w:color="auto" w:fill="FFFFFF"/>
              </w:rPr>
              <w:t xml:space="preserve">  и</w:t>
            </w:r>
            <w:r>
              <w:rPr>
                <w:b/>
                <w:szCs w:val="24"/>
                <w:shd w:val="clear" w:color="auto" w:fill="FFFFFF"/>
              </w:rPr>
              <w:t xml:space="preserve"> сравнивать</w:t>
            </w:r>
            <w:r>
              <w:rPr>
                <w:szCs w:val="24"/>
                <w:shd w:val="clear" w:color="auto" w:fill="FFFFFF"/>
              </w:rPr>
              <w:t xml:space="preserve"> информацию в текстовой и знаково-символической форме.</w:t>
            </w:r>
          </w:p>
          <w:p w14:paraId="19658D71">
            <w:pPr>
              <w:pStyle w:val="8"/>
              <w:tabs>
                <w:tab w:val="left" w:pos="993"/>
              </w:tabs>
              <w:spacing w:after="0"/>
              <w:jc w:val="both"/>
              <w:rPr>
                <w:b/>
                <w:iCs/>
                <w:szCs w:val="24"/>
              </w:rPr>
            </w:pPr>
            <w:r>
              <w:rPr>
                <w:b/>
                <w:szCs w:val="24"/>
                <w:shd w:val="clear" w:color="auto" w:fill="FFFFFF"/>
              </w:rPr>
              <w:t>Находить</w:t>
            </w:r>
            <w:r>
              <w:rPr>
                <w:szCs w:val="24"/>
                <w:shd w:val="clear" w:color="auto" w:fill="FFFFFF"/>
              </w:rPr>
              <w:t xml:space="preserve"> информацию в Интернете с помощью взрослого.                                                              </w:t>
            </w:r>
          </w:p>
          <w:p w14:paraId="2F7C716D">
            <w:pPr>
              <w:pStyle w:val="8"/>
              <w:tabs>
                <w:tab w:val="left" w:pos="993"/>
              </w:tabs>
              <w:spacing w:after="0"/>
              <w:jc w:val="both"/>
              <w:rPr>
                <w:iCs/>
                <w:szCs w:val="24"/>
              </w:rPr>
            </w:pPr>
            <w:r>
              <w:rPr>
                <w:b/>
                <w:iCs/>
                <w:szCs w:val="24"/>
              </w:rPr>
              <w:t>Представлять</w:t>
            </w:r>
            <w:r>
              <w:rPr>
                <w:iCs/>
                <w:szCs w:val="24"/>
              </w:rPr>
              <w:t xml:space="preserve"> данные.</w:t>
            </w:r>
          </w:p>
        </w:tc>
      </w:tr>
      <w:tr w14:paraId="3C8440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01B7FF06">
            <w:pPr>
              <w:tabs>
                <w:tab w:val="left" w:pos="1260"/>
              </w:tabs>
              <w:rPr>
                <w:szCs w:val="24"/>
              </w:rPr>
            </w:pPr>
            <w:r>
              <w:rPr>
                <w:szCs w:val="24"/>
              </w:rPr>
              <w:t>Предметные результаты</w:t>
            </w:r>
          </w:p>
        </w:tc>
        <w:tc>
          <w:tcPr>
            <w:tcW w:w="6874" w:type="dxa"/>
            <w:shd w:val="clear" w:color="auto" w:fill="auto"/>
            <w:tcMar>
              <w:left w:w="103" w:type="dxa"/>
            </w:tcMar>
          </w:tcPr>
          <w:p w14:paraId="1AF5E8F5">
            <w:pPr>
              <w:shd w:val="clear" w:color="auto" w:fill="FFFFFF"/>
              <w:rPr>
                <w:color w:val="000000"/>
                <w:szCs w:val="24"/>
              </w:rPr>
            </w:pPr>
            <w:r>
              <w:rPr>
                <w:i/>
                <w:iCs/>
                <w:color w:val="000000"/>
                <w:szCs w:val="24"/>
              </w:rPr>
              <w:t>воспринимать на</w:t>
            </w:r>
            <w:r>
              <w:rPr>
                <w:i/>
                <w:iCs/>
                <w:color w:val="000000"/>
                <w:spacing w:val="41"/>
                <w:szCs w:val="24"/>
              </w:rPr>
              <w:t> </w:t>
            </w:r>
            <w:r>
              <w:rPr>
                <w:i/>
                <w:iCs/>
                <w:color w:val="000000"/>
                <w:szCs w:val="24"/>
              </w:rPr>
              <w:t>слух</w:t>
            </w:r>
            <w:r>
              <w:rPr>
                <w:i/>
                <w:iCs/>
                <w:color w:val="000000"/>
                <w:spacing w:val="15"/>
                <w:szCs w:val="24"/>
              </w:rPr>
              <w:t> </w:t>
            </w:r>
            <w:r>
              <w:rPr>
                <w:color w:val="000000"/>
                <w:szCs w:val="24"/>
              </w:rPr>
              <w:t>тексты в</w:t>
            </w:r>
            <w:r>
              <w:rPr>
                <w:color w:val="000000"/>
                <w:spacing w:val="9"/>
                <w:szCs w:val="24"/>
              </w:rPr>
              <w:t> </w:t>
            </w:r>
            <w:r>
              <w:rPr>
                <w:color w:val="000000"/>
                <w:szCs w:val="24"/>
              </w:rPr>
              <w:t>исполнении учителя,</w:t>
            </w:r>
            <w:r>
              <w:rPr>
                <w:color w:val="000000"/>
                <w:spacing w:val="23"/>
                <w:szCs w:val="24"/>
              </w:rPr>
              <w:t> </w:t>
            </w:r>
            <w:r>
              <w:rPr>
                <w:color w:val="000000"/>
                <w:szCs w:val="24"/>
              </w:rPr>
              <w:t>учащихся; осознанно, правильно,</w:t>
            </w:r>
            <w:r>
              <w:rPr>
                <w:color w:val="000000"/>
                <w:spacing w:val="4"/>
                <w:szCs w:val="24"/>
              </w:rPr>
              <w:t> </w:t>
            </w:r>
            <w:r>
              <w:rPr>
                <w:color w:val="000000"/>
                <w:szCs w:val="24"/>
              </w:rPr>
              <w:t>выразительно </w:t>
            </w:r>
            <w:r>
              <w:rPr>
                <w:i/>
                <w:iCs/>
                <w:color w:val="000000"/>
                <w:szCs w:val="24"/>
              </w:rPr>
              <w:t>читать</w:t>
            </w:r>
            <w:r>
              <w:rPr>
                <w:i/>
                <w:iCs/>
                <w:color w:val="000000"/>
                <w:spacing w:val="8"/>
                <w:szCs w:val="24"/>
              </w:rPr>
              <w:t> </w:t>
            </w:r>
            <w:r>
              <w:rPr>
                <w:color w:val="000000"/>
                <w:szCs w:val="24"/>
              </w:rPr>
              <w:t>целыми</w:t>
            </w:r>
            <w:r>
              <w:rPr>
                <w:color w:val="000000"/>
                <w:spacing w:val="1"/>
                <w:szCs w:val="24"/>
              </w:rPr>
              <w:t> </w:t>
            </w:r>
            <w:r>
              <w:rPr>
                <w:color w:val="000000"/>
                <w:szCs w:val="24"/>
              </w:rPr>
              <w:t xml:space="preserve">словами; </w:t>
            </w:r>
            <w:r>
              <w:rPr>
                <w:i/>
                <w:iCs/>
                <w:color w:val="000000"/>
                <w:szCs w:val="24"/>
              </w:rPr>
              <w:t>понимать</w:t>
            </w:r>
            <w:r>
              <w:rPr>
                <w:i/>
                <w:iCs/>
                <w:color w:val="000000"/>
                <w:spacing w:val="22"/>
                <w:szCs w:val="24"/>
              </w:rPr>
              <w:t> </w:t>
            </w:r>
            <w:r>
              <w:rPr>
                <w:color w:val="000000"/>
                <w:szCs w:val="24"/>
              </w:rPr>
              <w:t>смысл заглавия</w:t>
            </w:r>
            <w:r>
              <w:rPr>
                <w:color w:val="000000"/>
                <w:spacing w:val="35"/>
                <w:szCs w:val="24"/>
              </w:rPr>
              <w:t> </w:t>
            </w:r>
            <w:r>
              <w:rPr>
                <w:color w:val="000000"/>
                <w:szCs w:val="24"/>
              </w:rPr>
              <w:t>произведения;</w:t>
            </w:r>
            <w:r>
              <w:rPr>
                <w:color w:val="000000"/>
                <w:spacing w:val="7"/>
                <w:szCs w:val="24"/>
              </w:rPr>
              <w:t> </w:t>
            </w:r>
            <w:r>
              <w:rPr>
                <w:i/>
                <w:iCs/>
                <w:color w:val="000000"/>
                <w:szCs w:val="24"/>
              </w:rPr>
              <w:t>выбирать </w:t>
            </w:r>
            <w:r>
              <w:rPr>
                <w:color w:val="000000"/>
                <w:szCs w:val="24"/>
              </w:rPr>
              <w:t>наиболее под- ходящее заглавие из</w:t>
            </w:r>
            <w:r>
              <w:rPr>
                <w:color w:val="000000"/>
                <w:spacing w:val="25"/>
                <w:szCs w:val="24"/>
              </w:rPr>
              <w:t> </w:t>
            </w:r>
            <w:r>
              <w:rPr>
                <w:color w:val="000000"/>
                <w:szCs w:val="24"/>
              </w:rPr>
              <w:t>данных;</w:t>
            </w:r>
            <w:r>
              <w:rPr>
                <w:color w:val="000000"/>
                <w:spacing w:val="10"/>
                <w:szCs w:val="24"/>
              </w:rPr>
              <w:t> </w:t>
            </w:r>
            <w:r>
              <w:rPr>
                <w:color w:val="000000"/>
                <w:szCs w:val="24"/>
              </w:rPr>
              <w:t>самостоятельно </w:t>
            </w:r>
            <w:r>
              <w:rPr>
                <w:i/>
                <w:iCs/>
                <w:color w:val="000000"/>
                <w:szCs w:val="24"/>
              </w:rPr>
              <w:t>озаглавливать </w:t>
            </w:r>
            <w:r>
              <w:rPr>
                <w:color w:val="000000"/>
                <w:szCs w:val="24"/>
              </w:rPr>
              <w:t xml:space="preserve">текст; </w:t>
            </w:r>
            <w:r>
              <w:rPr>
                <w:i/>
                <w:iCs/>
                <w:color w:val="000000"/>
                <w:szCs w:val="24"/>
              </w:rPr>
              <w:t>делить </w:t>
            </w:r>
            <w:r>
              <w:rPr>
                <w:color w:val="000000"/>
                <w:szCs w:val="24"/>
              </w:rPr>
              <w:t>текст на</w:t>
            </w:r>
            <w:r>
              <w:rPr>
                <w:color w:val="000000"/>
                <w:spacing w:val="33"/>
                <w:szCs w:val="24"/>
              </w:rPr>
              <w:t> </w:t>
            </w:r>
            <w:r>
              <w:rPr>
                <w:color w:val="000000"/>
                <w:szCs w:val="24"/>
              </w:rPr>
              <w:t>части, </w:t>
            </w:r>
            <w:r>
              <w:rPr>
                <w:i/>
                <w:iCs/>
                <w:color w:val="000000"/>
                <w:szCs w:val="24"/>
              </w:rPr>
              <w:t>озаглавливать</w:t>
            </w:r>
            <w:r>
              <w:rPr>
                <w:i/>
                <w:iCs/>
                <w:color w:val="000000"/>
                <w:spacing w:val="19"/>
                <w:szCs w:val="24"/>
              </w:rPr>
              <w:t> </w:t>
            </w:r>
            <w:r>
              <w:rPr>
                <w:color w:val="000000"/>
                <w:szCs w:val="24"/>
              </w:rPr>
              <w:t>части;</w:t>
            </w:r>
            <w:r>
              <w:rPr>
                <w:color w:val="000000"/>
                <w:spacing w:val="15"/>
                <w:szCs w:val="24"/>
              </w:rPr>
              <w:t> </w:t>
            </w:r>
            <w:r>
              <w:rPr>
                <w:i/>
                <w:iCs/>
                <w:color w:val="000000"/>
                <w:szCs w:val="24"/>
              </w:rPr>
              <w:t>выбирать </w:t>
            </w:r>
            <w:r>
              <w:rPr>
                <w:color w:val="000000"/>
                <w:szCs w:val="24"/>
              </w:rPr>
              <w:t>наиболее точную формулировку</w:t>
            </w:r>
            <w:r>
              <w:rPr>
                <w:color w:val="000000"/>
                <w:spacing w:val="12"/>
                <w:szCs w:val="24"/>
              </w:rPr>
              <w:t> </w:t>
            </w:r>
            <w:r>
              <w:rPr>
                <w:color w:val="000000"/>
                <w:szCs w:val="24"/>
              </w:rPr>
              <w:t>главной</w:t>
            </w:r>
            <w:r>
              <w:rPr>
                <w:color w:val="000000"/>
                <w:spacing w:val="6"/>
                <w:szCs w:val="24"/>
              </w:rPr>
              <w:t> </w:t>
            </w:r>
            <w:r>
              <w:rPr>
                <w:color w:val="000000"/>
                <w:szCs w:val="24"/>
              </w:rPr>
              <w:t>мысли</w:t>
            </w:r>
            <w:r>
              <w:rPr>
                <w:color w:val="000000"/>
                <w:spacing w:val="1"/>
                <w:szCs w:val="24"/>
              </w:rPr>
              <w:t> </w:t>
            </w:r>
            <w:r>
              <w:rPr>
                <w:color w:val="000000"/>
                <w:szCs w:val="24"/>
              </w:rPr>
              <w:t>из</w:t>
            </w:r>
            <w:r>
              <w:rPr>
                <w:color w:val="000000"/>
                <w:spacing w:val="23"/>
                <w:szCs w:val="24"/>
              </w:rPr>
              <w:t> </w:t>
            </w:r>
            <w:r>
              <w:rPr>
                <w:color w:val="000000"/>
                <w:szCs w:val="24"/>
              </w:rPr>
              <w:t xml:space="preserve">ряда данных; </w:t>
            </w:r>
            <w:r>
              <w:rPr>
                <w:color w:val="000000"/>
                <w:spacing w:val="26"/>
                <w:szCs w:val="24"/>
              </w:rPr>
              <w:t> </w:t>
            </w:r>
            <w:r>
              <w:rPr>
                <w:color w:val="000000"/>
                <w:szCs w:val="24"/>
              </w:rPr>
              <w:t>подробно и</w:t>
            </w:r>
            <w:r>
              <w:rPr>
                <w:color w:val="000000"/>
                <w:spacing w:val="20"/>
                <w:szCs w:val="24"/>
              </w:rPr>
              <w:t> </w:t>
            </w:r>
            <w:r>
              <w:rPr>
                <w:color w:val="000000"/>
                <w:szCs w:val="24"/>
              </w:rPr>
              <w:t>выборочно </w:t>
            </w:r>
            <w:r>
              <w:rPr>
                <w:i/>
                <w:iCs/>
                <w:color w:val="000000"/>
                <w:szCs w:val="24"/>
              </w:rPr>
              <w:t>пересказывать</w:t>
            </w:r>
            <w:r>
              <w:rPr>
                <w:i/>
                <w:iCs/>
                <w:color w:val="000000"/>
                <w:spacing w:val="23"/>
                <w:szCs w:val="24"/>
              </w:rPr>
              <w:t> </w:t>
            </w:r>
            <w:r>
              <w:rPr>
                <w:color w:val="000000"/>
                <w:szCs w:val="24"/>
              </w:rPr>
              <w:t xml:space="preserve">текст; </w:t>
            </w:r>
            <w:r>
              <w:rPr>
                <w:i/>
                <w:iCs/>
                <w:color w:val="000000"/>
                <w:szCs w:val="24"/>
              </w:rPr>
              <w:t>составлять</w:t>
            </w:r>
            <w:r>
              <w:rPr>
                <w:i/>
                <w:iCs/>
                <w:color w:val="000000"/>
                <w:spacing w:val="7"/>
                <w:szCs w:val="24"/>
              </w:rPr>
              <w:t> </w:t>
            </w:r>
            <w:r>
              <w:rPr>
                <w:color w:val="000000"/>
                <w:szCs w:val="24"/>
              </w:rPr>
              <w:t>устный рассказ</w:t>
            </w:r>
            <w:r>
              <w:rPr>
                <w:color w:val="000000"/>
                <w:spacing w:val="2"/>
                <w:szCs w:val="24"/>
              </w:rPr>
              <w:t> </w:t>
            </w:r>
            <w:r>
              <w:rPr>
                <w:color w:val="000000"/>
                <w:szCs w:val="24"/>
              </w:rPr>
              <w:t>о</w:t>
            </w:r>
            <w:r>
              <w:rPr>
                <w:color w:val="000000"/>
                <w:spacing w:val="8"/>
                <w:szCs w:val="24"/>
              </w:rPr>
              <w:t> </w:t>
            </w:r>
            <w:r>
              <w:rPr>
                <w:color w:val="000000"/>
                <w:szCs w:val="24"/>
              </w:rPr>
              <w:t>герое</w:t>
            </w:r>
            <w:r>
              <w:rPr>
                <w:color w:val="000000"/>
                <w:spacing w:val="53"/>
                <w:szCs w:val="24"/>
              </w:rPr>
              <w:t> </w:t>
            </w:r>
            <w:r>
              <w:rPr>
                <w:color w:val="000000"/>
                <w:szCs w:val="24"/>
              </w:rPr>
              <w:t>прочитанного произведения по</w:t>
            </w:r>
            <w:r>
              <w:rPr>
                <w:color w:val="000000"/>
                <w:spacing w:val="21"/>
                <w:szCs w:val="24"/>
              </w:rPr>
              <w:t> </w:t>
            </w:r>
            <w:r>
              <w:rPr>
                <w:color w:val="000000"/>
                <w:szCs w:val="24"/>
              </w:rPr>
              <w:t>плану;</w:t>
            </w:r>
          </w:p>
          <w:p w14:paraId="5508061F">
            <w:pPr>
              <w:shd w:val="clear" w:color="auto" w:fill="FFFFFF"/>
              <w:rPr>
                <w:color w:val="000000"/>
                <w:szCs w:val="24"/>
              </w:rPr>
            </w:pPr>
            <w:r>
              <w:rPr>
                <w:i/>
                <w:iCs/>
                <w:color w:val="000000"/>
                <w:szCs w:val="24"/>
              </w:rPr>
              <w:t>размышлять </w:t>
            </w:r>
            <w:r>
              <w:rPr>
                <w:color w:val="000000"/>
                <w:szCs w:val="24"/>
              </w:rPr>
              <w:t>о</w:t>
            </w:r>
            <w:r>
              <w:rPr>
                <w:color w:val="000000"/>
                <w:spacing w:val="6"/>
                <w:szCs w:val="24"/>
              </w:rPr>
              <w:t> </w:t>
            </w:r>
            <w:r>
              <w:rPr>
                <w:color w:val="000000"/>
                <w:szCs w:val="24"/>
              </w:rPr>
              <w:t>характере и</w:t>
            </w:r>
            <w:r>
              <w:rPr>
                <w:color w:val="000000"/>
                <w:spacing w:val="20"/>
                <w:szCs w:val="24"/>
              </w:rPr>
              <w:t> </w:t>
            </w:r>
            <w:r>
              <w:rPr>
                <w:color w:val="000000"/>
                <w:szCs w:val="24"/>
              </w:rPr>
              <w:t xml:space="preserve">поступках героя; </w:t>
            </w:r>
            <w:r>
              <w:rPr>
                <w:i/>
                <w:iCs/>
                <w:color w:val="000000"/>
                <w:szCs w:val="24"/>
              </w:rPr>
              <w:t>относить </w:t>
            </w:r>
            <w:r>
              <w:rPr>
                <w:color w:val="000000"/>
                <w:szCs w:val="24"/>
              </w:rPr>
              <w:t>произведение к</w:t>
            </w:r>
            <w:r>
              <w:rPr>
                <w:color w:val="000000"/>
                <w:spacing w:val="18"/>
                <w:szCs w:val="24"/>
              </w:rPr>
              <w:t> </w:t>
            </w:r>
            <w:r>
              <w:rPr>
                <w:color w:val="000000"/>
                <w:szCs w:val="24"/>
              </w:rPr>
              <w:t>одному из</w:t>
            </w:r>
            <w:r>
              <w:rPr>
                <w:color w:val="000000"/>
                <w:spacing w:val="47"/>
                <w:szCs w:val="24"/>
              </w:rPr>
              <w:t> </w:t>
            </w:r>
            <w:r>
              <w:rPr>
                <w:color w:val="000000"/>
                <w:szCs w:val="24"/>
              </w:rPr>
              <w:t>жанров: сказка,</w:t>
            </w:r>
            <w:r>
              <w:rPr>
                <w:color w:val="000000"/>
                <w:spacing w:val="25"/>
                <w:szCs w:val="24"/>
              </w:rPr>
              <w:t> </w:t>
            </w:r>
            <w:r>
              <w:rPr>
                <w:color w:val="000000"/>
                <w:szCs w:val="24"/>
              </w:rPr>
              <w:t>пословица, загадка,</w:t>
            </w:r>
            <w:r>
              <w:rPr>
                <w:color w:val="000000"/>
                <w:spacing w:val="41"/>
                <w:szCs w:val="24"/>
              </w:rPr>
              <w:t> </w:t>
            </w:r>
            <w:r>
              <w:rPr>
                <w:color w:val="000000"/>
                <w:szCs w:val="24"/>
              </w:rPr>
              <w:t>песенка,</w:t>
            </w:r>
            <w:r>
              <w:rPr>
                <w:color w:val="000000"/>
                <w:spacing w:val="20"/>
                <w:szCs w:val="24"/>
              </w:rPr>
              <w:t> </w:t>
            </w:r>
            <w:r>
              <w:rPr>
                <w:color w:val="000000"/>
                <w:szCs w:val="24"/>
              </w:rPr>
              <w:t>скороговорка; </w:t>
            </w:r>
            <w:r>
              <w:rPr>
                <w:i/>
                <w:iCs/>
                <w:color w:val="000000"/>
                <w:szCs w:val="24"/>
              </w:rPr>
              <w:t>различать</w:t>
            </w:r>
            <w:r>
              <w:rPr>
                <w:i/>
                <w:iCs/>
                <w:color w:val="000000"/>
                <w:spacing w:val="36"/>
                <w:szCs w:val="24"/>
              </w:rPr>
              <w:t> </w:t>
            </w:r>
            <w:r>
              <w:rPr>
                <w:color w:val="000000"/>
                <w:szCs w:val="24"/>
              </w:rPr>
              <w:t>народную и</w:t>
            </w:r>
            <w:r>
              <w:rPr>
                <w:color w:val="000000"/>
                <w:spacing w:val="20"/>
                <w:szCs w:val="24"/>
              </w:rPr>
              <w:t> </w:t>
            </w:r>
            <w:r>
              <w:rPr>
                <w:color w:val="000000"/>
                <w:szCs w:val="24"/>
              </w:rPr>
              <w:t>литературную (авторскую) сказку</w:t>
            </w:r>
            <w:r>
              <w:rPr>
                <w:color w:val="000000"/>
                <w:spacing w:val="32"/>
                <w:szCs w:val="24"/>
              </w:rPr>
              <w:t> </w:t>
            </w:r>
            <w:r>
              <w:rPr>
                <w:i/>
                <w:iCs/>
                <w:color w:val="000000"/>
                <w:szCs w:val="24"/>
              </w:rPr>
              <w:t>находить </w:t>
            </w:r>
            <w:r>
              <w:rPr>
                <w:color w:val="000000"/>
                <w:szCs w:val="24"/>
              </w:rPr>
              <w:t>в</w:t>
            </w:r>
            <w:r>
              <w:rPr>
                <w:color w:val="000000"/>
                <w:spacing w:val="19"/>
                <w:szCs w:val="24"/>
              </w:rPr>
              <w:t> </w:t>
            </w:r>
            <w:r>
              <w:rPr>
                <w:color w:val="000000"/>
                <w:szCs w:val="24"/>
              </w:rPr>
              <w:t>сказке</w:t>
            </w:r>
            <w:r>
              <w:rPr>
                <w:color w:val="000000"/>
                <w:spacing w:val="17"/>
                <w:szCs w:val="24"/>
              </w:rPr>
              <w:t> </w:t>
            </w:r>
            <w:r>
              <w:rPr>
                <w:color w:val="000000"/>
                <w:szCs w:val="24"/>
              </w:rPr>
              <w:t>зачин,</w:t>
            </w:r>
            <w:r>
              <w:rPr>
                <w:color w:val="000000"/>
                <w:spacing w:val="16"/>
                <w:szCs w:val="24"/>
              </w:rPr>
              <w:t> </w:t>
            </w:r>
            <w:r>
              <w:rPr>
                <w:color w:val="000000"/>
                <w:szCs w:val="24"/>
              </w:rPr>
              <w:t>концовку,</w:t>
            </w:r>
            <w:r>
              <w:rPr>
                <w:color w:val="000000"/>
                <w:spacing w:val="8"/>
                <w:szCs w:val="24"/>
              </w:rPr>
              <w:t> </w:t>
            </w:r>
            <w:r>
              <w:rPr>
                <w:color w:val="000000"/>
                <w:szCs w:val="24"/>
              </w:rPr>
              <w:t>троекратный повтор и</w:t>
            </w:r>
            <w:r>
              <w:rPr>
                <w:color w:val="000000"/>
                <w:spacing w:val="26"/>
                <w:szCs w:val="24"/>
              </w:rPr>
              <w:t> </w:t>
            </w:r>
            <w:r>
              <w:rPr>
                <w:color w:val="000000"/>
                <w:szCs w:val="24"/>
              </w:rPr>
              <w:t>другие</w:t>
            </w:r>
            <w:r>
              <w:rPr>
                <w:color w:val="000000"/>
                <w:spacing w:val="41"/>
                <w:szCs w:val="24"/>
              </w:rPr>
              <w:t> </w:t>
            </w:r>
            <w:r>
              <w:rPr>
                <w:color w:val="000000"/>
                <w:szCs w:val="24"/>
              </w:rPr>
              <w:t>сказочные приметы;</w:t>
            </w:r>
          </w:p>
          <w:p w14:paraId="6F1513C4">
            <w:pPr>
              <w:rPr>
                <w:szCs w:val="24"/>
                <w:shd w:val="clear" w:color="auto" w:fill="FFFFFF"/>
              </w:rPr>
            </w:pPr>
          </w:p>
        </w:tc>
        <w:tc>
          <w:tcPr>
            <w:tcW w:w="6314" w:type="dxa"/>
            <w:shd w:val="clear" w:color="auto" w:fill="auto"/>
            <w:tcMar>
              <w:left w:w="103" w:type="dxa"/>
            </w:tcMar>
          </w:tcPr>
          <w:p w14:paraId="571CD8F4">
            <w:pPr>
              <w:jc w:val="both"/>
              <w:rPr>
                <w:szCs w:val="24"/>
              </w:rPr>
            </w:pPr>
            <w:r>
              <w:rPr>
                <w:i/>
                <w:szCs w:val="24"/>
              </w:rPr>
              <w:t>-делить</w:t>
            </w:r>
            <w:r>
              <w:rPr>
                <w:szCs w:val="24"/>
              </w:rPr>
              <w:t xml:space="preserve"> текст на смысловые части, </w:t>
            </w:r>
            <w:r>
              <w:rPr>
                <w:i/>
                <w:szCs w:val="24"/>
              </w:rPr>
              <w:t xml:space="preserve">составлять </w:t>
            </w:r>
            <w:r>
              <w:rPr>
                <w:szCs w:val="24"/>
              </w:rPr>
              <w:t>его простой план;</w:t>
            </w:r>
          </w:p>
          <w:p w14:paraId="0353214A">
            <w:pPr>
              <w:jc w:val="both"/>
              <w:rPr>
                <w:szCs w:val="24"/>
              </w:rPr>
            </w:pPr>
            <w:r>
              <w:rPr>
                <w:i/>
                <w:szCs w:val="24"/>
              </w:rPr>
              <w:t>-подробно пересказывать</w:t>
            </w:r>
            <w:r>
              <w:rPr>
                <w:szCs w:val="24"/>
              </w:rPr>
              <w:t xml:space="preserve"> небольшие по объёму тексты по задаваемым учителям вопросам;</w:t>
            </w:r>
          </w:p>
          <w:p w14:paraId="21ECFB1C">
            <w:pPr>
              <w:rPr>
                <w:szCs w:val="24"/>
              </w:rPr>
            </w:pPr>
            <w:r>
              <w:rPr>
                <w:i/>
                <w:szCs w:val="24"/>
              </w:rPr>
              <w:t>-читать наизусть</w:t>
            </w:r>
            <w:r>
              <w:rPr>
                <w:szCs w:val="24"/>
              </w:rPr>
              <w:t xml:space="preserve"> небольшие стихотворения (по выбору);</w:t>
            </w:r>
          </w:p>
          <w:p w14:paraId="17E9E48D">
            <w:pPr>
              <w:jc w:val="both"/>
              <w:rPr>
                <w:szCs w:val="24"/>
              </w:rPr>
            </w:pPr>
            <w:r>
              <w:rPr>
                <w:szCs w:val="24"/>
              </w:rPr>
              <w:t xml:space="preserve">-уметь </w:t>
            </w:r>
            <w:r>
              <w:rPr>
                <w:i/>
                <w:szCs w:val="24"/>
              </w:rPr>
              <w:t>самостоятельно</w:t>
            </w:r>
            <w:r>
              <w:rPr>
                <w:szCs w:val="24"/>
              </w:rPr>
              <w:t xml:space="preserve"> выбирать интересующую литера</w:t>
            </w:r>
            <w:r>
              <w:rPr>
                <w:szCs w:val="24"/>
              </w:rPr>
              <w:softHyphen/>
            </w:r>
            <w:r>
              <w:rPr>
                <w:szCs w:val="24"/>
              </w:rPr>
              <w:t>туру, пользоваться словарями и справочными источниками для понимания и получения дополнительной информации;</w:t>
            </w:r>
          </w:p>
          <w:p w14:paraId="39ECCEF3">
            <w:pPr>
              <w:jc w:val="both"/>
              <w:rPr>
                <w:szCs w:val="24"/>
              </w:rPr>
            </w:pPr>
            <w:r>
              <w:rPr>
                <w:szCs w:val="24"/>
              </w:rPr>
              <w:t xml:space="preserve">-развивать художественно-творческие способности, уметь </w:t>
            </w:r>
            <w:r>
              <w:rPr>
                <w:i/>
                <w:szCs w:val="24"/>
              </w:rPr>
              <w:t>создавать собственныйтекст</w:t>
            </w:r>
            <w:r>
              <w:rPr>
                <w:szCs w:val="24"/>
              </w:rPr>
              <w:t xml:space="preserve"> на основе художественного про</w:t>
            </w:r>
            <w:r>
              <w:rPr>
                <w:szCs w:val="24"/>
              </w:rPr>
              <w:softHyphen/>
            </w:r>
            <w:r>
              <w:rPr>
                <w:szCs w:val="24"/>
              </w:rPr>
              <w:t>изведения, репродукции картин художников, по иллюстрациям, на основе личного опыта.</w:t>
            </w:r>
          </w:p>
          <w:p w14:paraId="4528BFF5">
            <w:pPr>
              <w:rPr>
                <w:szCs w:val="24"/>
                <w:shd w:val="clear" w:color="auto" w:fill="FFFFFF"/>
              </w:rPr>
            </w:pPr>
          </w:p>
        </w:tc>
      </w:tr>
    </w:tbl>
    <w:p w14:paraId="12CC522A">
      <w:pPr>
        <w:pStyle w:val="24"/>
        <w:shd w:val="clear" w:color="auto" w:fill="FFFFFF"/>
        <w:spacing w:beforeAutospacing="1" w:afterAutospacing="1"/>
        <w:ind w:left="1080"/>
        <w:jc w:val="center"/>
        <w:outlineLvl w:val="1"/>
        <w:rPr>
          <w:b/>
          <w:color w:val="000000"/>
          <w:sz w:val="28"/>
          <w:szCs w:val="28"/>
        </w:rPr>
      </w:pPr>
      <w:r>
        <w:rPr>
          <w:b/>
          <w:bCs/>
          <w:sz w:val="28"/>
          <w:szCs w:val="28"/>
        </w:rPr>
        <w:t>3 класс</w:t>
      </w:r>
    </w:p>
    <w:tbl>
      <w:tblPr>
        <w:tblStyle w:val="12"/>
        <w:tblW w:w="1541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3" w:type="dxa"/>
          <w:bottom w:w="0" w:type="dxa"/>
          <w:right w:w="108" w:type="dxa"/>
        </w:tblCellMar>
      </w:tblPr>
      <w:tblGrid>
        <w:gridCol w:w="2235"/>
        <w:gridCol w:w="6874"/>
        <w:gridCol w:w="6308"/>
      </w:tblGrid>
      <w:tr w14:paraId="496977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6B1548B1">
            <w:pPr>
              <w:jc w:val="center"/>
              <w:rPr>
                <w:b/>
                <w:szCs w:val="24"/>
                <w:shd w:val="clear" w:color="auto" w:fill="FFFFFF"/>
              </w:rPr>
            </w:pPr>
          </w:p>
        </w:tc>
        <w:tc>
          <w:tcPr>
            <w:tcW w:w="6874" w:type="dxa"/>
            <w:shd w:val="clear" w:color="auto" w:fill="auto"/>
            <w:tcMar>
              <w:left w:w="103" w:type="dxa"/>
            </w:tcMar>
          </w:tcPr>
          <w:p w14:paraId="51866A8B">
            <w:pPr>
              <w:tabs>
                <w:tab w:val="left" w:pos="1260"/>
              </w:tabs>
              <w:jc w:val="center"/>
              <w:rPr>
                <w:b/>
                <w:szCs w:val="24"/>
              </w:rPr>
            </w:pPr>
            <w:r>
              <w:rPr>
                <w:b/>
                <w:szCs w:val="24"/>
              </w:rPr>
              <w:t>Обучающийся научится</w:t>
            </w:r>
          </w:p>
          <w:p w14:paraId="3B4BA1D8">
            <w:pPr>
              <w:jc w:val="center"/>
              <w:rPr>
                <w:b/>
                <w:szCs w:val="24"/>
                <w:shd w:val="clear" w:color="auto" w:fill="FFFFFF"/>
              </w:rPr>
            </w:pPr>
            <w:r>
              <w:rPr>
                <w:b/>
                <w:szCs w:val="24"/>
              </w:rPr>
              <w:t>(базовый  уровень)</w:t>
            </w:r>
          </w:p>
        </w:tc>
        <w:tc>
          <w:tcPr>
            <w:tcW w:w="6308" w:type="dxa"/>
            <w:shd w:val="clear" w:color="auto" w:fill="auto"/>
            <w:tcMar>
              <w:left w:w="103" w:type="dxa"/>
            </w:tcMar>
          </w:tcPr>
          <w:p w14:paraId="1C7E4A1B">
            <w:pPr>
              <w:jc w:val="center"/>
              <w:rPr>
                <w:b/>
                <w:szCs w:val="24"/>
                <w:shd w:val="clear" w:color="auto" w:fill="FFFFFF"/>
              </w:rPr>
            </w:pPr>
            <w:r>
              <w:rPr>
                <w:b/>
                <w:szCs w:val="24"/>
              </w:rPr>
              <w:t>Обучающийся получит возможность научиться (повышенный уровень)</w:t>
            </w:r>
          </w:p>
        </w:tc>
      </w:tr>
      <w:tr w14:paraId="70F68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rPr>
          <w:trHeight w:val="1071" w:hRule="atLeast"/>
        </w:trPr>
        <w:tc>
          <w:tcPr>
            <w:tcW w:w="2235" w:type="dxa"/>
            <w:shd w:val="clear" w:color="auto" w:fill="auto"/>
            <w:tcMar>
              <w:left w:w="103" w:type="dxa"/>
            </w:tcMar>
          </w:tcPr>
          <w:p w14:paraId="0BF43BC9">
            <w:pPr>
              <w:tabs>
                <w:tab w:val="left" w:pos="1260"/>
              </w:tabs>
              <w:rPr>
                <w:szCs w:val="24"/>
              </w:rPr>
            </w:pPr>
            <w:r>
              <w:rPr>
                <w:szCs w:val="24"/>
              </w:rPr>
              <w:t>Личностные УУД</w:t>
            </w:r>
          </w:p>
        </w:tc>
        <w:tc>
          <w:tcPr>
            <w:tcW w:w="6874" w:type="dxa"/>
            <w:shd w:val="clear" w:color="auto" w:fill="auto"/>
            <w:tcMar>
              <w:left w:w="103" w:type="dxa"/>
            </w:tcMar>
          </w:tcPr>
          <w:p w14:paraId="1A327310">
            <w:pPr>
              <w:shd w:val="clear" w:color="auto" w:fill="FFFFFF"/>
              <w:spacing w:beforeAutospacing="1"/>
              <w:rPr>
                <w:color w:val="000000"/>
                <w:szCs w:val="24"/>
              </w:rPr>
            </w:pPr>
            <w:r>
              <w:rPr>
                <w:color w:val="000000"/>
                <w:szCs w:val="24"/>
              </w:rPr>
              <w:t>эмоциональность;</w:t>
            </w:r>
            <w:r>
              <w:rPr>
                <w:color w:val="000000"/>
                <w:spacing w:val="35"/>
                <w:szCs w:val="24"/>
              </w:rPr>
              <w:t> </w:t>
            </w:r>
            <w:r>
              <w:rPr>
                <w:color w:val="000000"/>
                <w:szCs w:val="24"/>
              </w:rPr>
              <w:t>умение</w:t>
            </w:r>
            <w:r>
              <w:rPr>
                <w:color w:val="000000"/>
                <w:spacing w:val="18"/>
                <w:szCs w:val="24"/>
              </w:rPr>
              <w:t> </w:t>
            </w:r>
            <w:r>
              <w:rPr>
                <w:i/>
                <w:iCs/>
                <w:color w:val="000000"/>
                <w:szCs w:val="24"/>
              </w:rPr>
              <w:t>осознавать</w:t>
            </w:r>
            <w:r>
              <w:rPr>
                <w:i/>
                <w:iCs/>
                <w:color w:val="000000"/>
                <w:spacing w:val="29"/>
                <w:szCs w:val="24"/>
              </w:rPr>
              <w:t> </w:t>
            </w:r>
            <w:r>
              <w:rPr>
                <w:color w:val="000000"/>
                <w:szCs w:val="24"/>
              </w:rPr>
              <w:t>и</w:t>
            </w:r>
            <w:r>
              <w:rPr>
                <w:color w:val="000000"/>
                <w:spacing w:val="44"/>
                <w:szCs w:val="24"/>
              </w:rPr>
              <w:t> </w:t>
            </w:r>
            <w:r>
              <w:rPr>
                <w:i/>
                <w:iCs/>
                <w:color w:val="000000"/>
                <w:szCs w:val="24"/>
              </w:rPr>
              <w:t>определять</w:t>
            </w:r>
            <w:r>
              <w:rPr>
                <w:i/>
                <w:iCs/>
                <w:color w:val="000000"/>
                <w:spacing w:val="6"/>
                <w:szCs w:val="24"/>
              </w:rPr>
              <w:t> </w:t>
            </w:r>
            <w:r>
              <w:rPr>
                <w:color w:val="000000"/>
                <w:szCs w:val="24"/>
              </w:rPr>
              <w:t>(называть)свои</w:t>
            </w:r>
            <w:r>
              <w:rPr>
                <w:color w:val="000000"/>
                <w:spacing w:val="44"/>
                <w:szCs w:val="24"/>
              </w:rPr>
              <w:t> </w:t>
            </w:r>
            <w:r>
              <w:rPr>
                <w:color w:val="000000"/>
                <w:szCs w:val="24"/>
              </w:rPr>
              <w:t>эмоции; эмпатия</w:t>
            </w:r>
            <w:r>
              <w:rPr>
                <w:color w:val="000000"/>
                <w:spacing w:val="49"/>
                <w:szCs w:val="24"/>
              </w:rPr>
              <w:t> </w:t>
            </w:r>
            <w:r>
              <w:rPr>
                <w:color w:val="000000"/>
                <w:szCs w:val="24"/>
              </w:rPr>
              <w:t>-умение</w:t>
            </w:r>
            <w:r>
              <w:rPr>
                <w:color w:val="000000"/>
                <w:spacing w:val="51"/>
                <w:szCs w:val="24"/>
              </w:rPr>
              <w:t> </w:t>
            </w:r>
            <w:r>
              <w:rPr>
                <w:i/>
                <w:iCs/>
                <w:color w:val="000000"/>
                <w:szCs w:val="24"/>
              </w:rPr>
              <w:t>осознавать  </w:t>
            </w:r>
            <w:r>
              <w:rPr>
                <w:color w:val="000000"/>
                <w:szCs w:val="24"/>
              </w:rPr>
              <w:t>и </w:t>
            </w:r>
            <w:r>
              <w:rPr>
                <w:color w:val="000000"/>
                <w:spacing w:val="21"/>
                <w:szCs w:val="24"/>
              </w:rPr>
              <w:t> </w:t>
            </w:r>
            <w:r>
              <w:rPr>
                <w:i/>
                <w:iCs/>
                <w:color w:val="000000"/>
                <w:szCs w:val="24"/>
              </w:rPr>
              <w:t>определять</w:t>
            </w:r>
            <w:r>
              <w:rPr>
                <w:i/>
                <w:iCs/>
                <w:color w:val="000000"/>
                <w:spacing w:val="39"/>
                <w:szCs w:val="24"/>
              </w:rPr>
              <w:t> </w:t>
            </w:r>
            <w:r>
              <w:rPr>
                <w:color w:val="000000"/>
                <w:szCs w:val="24"/>
              </w:rPr>
              <w:t>эмоции</w:t>
            </w:r>
            <w:r>
              <w:rPr>
                <w:color w:val="000000"/>
                <w:spacing w:val="43"/>
                <w:szCs w:val="24"/>
              </w:rPr>
              <w:t> </w:t>
            </w:r>
            <w:r>
              <w:rPr>
                <w:color w:val="000000"/>
                <w:szCs w:val="24"/>
              </w:rPr>
              <w:t>других людей; </w:t>
            </w:r>
            <w:r>
              <w:rPr>
                <w:i/>
                <w:iCs/>
                <w:color w:val="000000"/>
                <w:szCs w:val="24"/>
              </w:rPr>
              <w:t>сочувствовать</w:t>
            </w:r>
            <w:r>
              <w:rPr>
                <w:i/>
                <w:iCs/>
                <w:color w:val="000000"/>
                <w:spacing w:val="8"/>
                <w:szCs w:val="24"/>
              </w:rPr>
              <w:t> </w:t>
            </w:r>
            <w:r>
              <w:rPr>
                <w:color w:val="000000"/>
                <w:szCs w:val="24"/>
              </w:rPr>
              <w:t>другим людям,</w:t>
            </w:r>
            <w:r>
              <w:rPr>
                <w:color w:val="000000"/>
                <w:spacing w:val="14"/>
                <w:szCs w:val="24"/>
              </w:rPr>
              <w:t> </w:t>
            </w:r>
            <w:r>
              <w:rPr>
                <w:i/>
                <w:iCs/>
                <w:color w:val="000000"/>
                <w:szCs w:val="24"/>
              </w:rPr>
              <w:t>сопереживать</w:t>
            </w:r>
            <w:r>
              <w:rPr>
                <w:color w:val="000000"/>
                <w:szCs w:val="24"/>
              </w:rPr>
              <w:t>;</w:t>
            </w:r>
            <w:r>
              <w:rPr>
                <w:color w:val="000000"/>
                <w:spacing w:val="37"/>
                <w:szCs w:val="24"/>
              </w:rPr>
              <w:t> </w:t>
            </w:r>
            <w:r>
              <w:rPr>
                <w:color w:val="000000"/>
                <w:szCs w:val="24"/>
              </w:rPr>
              <w:t>чувство прекрасного</w:t>
            </w:r>
            <w:r>
              <w:rPr>
                <w:color w:val="000000"/>
                <w:spacing w:val="17"/>
                <w:szCs w:val="24"/>
              </w:rPr>
              <w:t> </w:t>
            </w:r>
            <w:r>
              <w:rPr>
                <w:color w:val="000000"/>
                <w:szCs w:val="24"/>
              </w:rPr>
              <w:t>-умение </w:t>
            </w:r>
            <w:r>
              <w:rPr>
                <w:i/>
                <w:iCs/>
                <w:color w:val="000000"/>
                <w:szCs w:val="24"/>
              </w:rPr>
              <w:t>воспринимать</w:t>
            </w:r>
            <w:r>
              <w:rPr>
                <w:i/>
                <w:iCs/>
                <w:color w:val="000000"/>
                <w:spacing w:val="18"/>
                <w:szCs w:val="24"/>
              </w:rPr>
              <w:t> </w:t>
            </w:r>
            <w:r>
              <w:rPr>
                <w:color w:val="000000"/>
                <w:szCs w:val="24"/>
              </w:rPr>
              <w:t>красоту</w:t>
            </w:r>
            <w:r>
              <w:rPr>
                <w:color w:val="000000"/>
                <w:spacing w:val="4"/>
                <w:szCs w:val="24"/>
              </w:rPr>
              <w:t> </w:t>
            </w:r>
            <w:r>
              <w:rPr>
                <w:color w:val="000000"/>
                <w:szCs w:val="24"/>
              </w:rPr>
              <w:t>природы, </w:t>
            </w:r>
            <w:r>
              <w:rPr>
                <w:i/>
                <w:iCs/>
                <w:color w:val="000000"/>
                <w:szCs w:val="24"/>
              </w:rPr>
              <w:t>бережно  относиться</w:t>
            </w:r>
            <w:r>
              <w:rPr>
                <w:i/>
                <w:iCs/>
                <w:color w:val="000000"/>
                <w:spacing w:val="14"/>
                <w:szCs w:val="24"/>
              </w:rPr>
              <w:t> </w:t>
            </w:r>
            <w:r>
              <w:rPr>
                <w:color w:val="000000"/>
                <w:szCs w:val="24"/>
              </w:rPr>
              <w:t>ко </w:t>
            </w:r>
            <w:r>
              <w:rPr>
                <w:color w:val="000000"/>
                <w:spacing w:val="1"/>
                <w:szCs w:val="24"/>
              </w:rPr>
              <w:t> </w:t>
            </w:r>
            <w:r>
              <w:rPr>
                <w:color w:val="000000"/>
                <w:szCs w:val="24"/>
              </w:rPr>
              <w:t>всему </w:t>
            </w:r>
            <w:r>
              <w:rPr>
                <w:color w:val="000000"/>
                <w:spacing w:val="27"/>
                <w:szCs w:val="24"/>
              </w:rPr>
              <w:t> </w:t>
            </w:r>
            <w:r>
              <w:rPr>
                <w:color w:val="000000"/>
                <w:szCs w:val="24"/>
              </w:rPr>
              <w:t>живому;</w:t>
            </w:r>
            <w:r>
              <w:rPr>
                <w:color w:val="000000"/>
                <w:spacing w:val="30"/>
                <w:szCs w:val="24"/>
              </w:rPr>
              <w:t> </w:t>
            </w:r>
            <w:r>
              <w:rPr>
                <w:i/>
                <w:iCs/>
                <w:color w:val="000000"/>
                <w:szCs w:val="24"/>
              </w:rPr>
              <w:t>чувствовать</w:t>
            </w:r>
            <w:r>
              <w:rPr>
                <w:i/>
                <w:iCs/>
                <w:color w:val="000000"/>
                <w:spacing w:val="39"/>
                <w:szCs w:val="24"/>
              </w:rPr>
              <w:t> </w:t>
            </w:r>
            <w:r>
              <w:rPr>
                <w:color w:val="000000"/>
                <w:szCs w:val="24"/>
              </w:rPr>
              <w:t>красоту</w:t>
            </w:r>
            <w:r>
              <w:rPr>
                <w:color w:val="000000"/>
                <w:spacing w:val="22"/>
                <w:szCs w:val="24"/>
              </w:rPr>
              <w:t> </w:t>
            </w:r>
            <w:r>
              <w:rPr>
                <w:color w:val="000000"/>
                <w:szCs w:val="24"/>
              </w:rPr>
              <w:t>художественного</w:t>
            </w:r>
            <w:r>
              <w:rPr>
                <w:color w:val="000000"/>
                <w:spacing w:val="13"/>
                <w:szCs w:val="24"/>
              </w:rPr>
              <w:t> </w:t>
            </w:r>
            <w:r>
              <w:rPr>
                <w:color w:val="000000"/>
                <w:szCs w:val="24"/>
              </w:rPr>
              <w:t>слова,</w:t>
            </w:r>
            <w:r>
              <w:rPr>
                <w:color w:val="000000"/>
                <w:spacing w:val="31"/>
                <w:szCs w:val="24"/>
              </w:rPr>
              <w:t> </w:t>
            </w:r>
            <w:r>
              <w:rPr>
                <w:i/>
                <w:iCs/>
                <w:color w:val="000000"/>
                <w:szCs w:val="24"/>
              </w:rPr>
              <w:t>стремиться</w:t>
            </w:r>
            <w:r>
              <w:rPr>
                <w:i/>
                <w:iCs/>
                <w:color w:val="000000"/>
                <w:spacing w:val="25"/>
                <w:szCs w:val="24"/>
              </w:rPr>
              <w:t> </w:t>
            </w:r>
            <w:r>
              <w:rPr>
                <w:color w:val="000000"/>
                <w:szCs w:val="24"/>
              </w:rPr>
              <w:t>к</w:t>
            </w:r>
            <w:r>
              <w:rPr>
                <w:color w:val="000000"/>
                <w:spacing w:val="41"/>
                <w:szCs w:val="24"/>
              </w:rPr>
              <w:t> </w:t>
            </w:r>
            <w:r>
              <w:rPr>
                <w:color w:val="000000"/>
                <w:szCs w:val="24"/>
              </w:rPr>
              <w:t xml:space="preserve">совершенствованиюсобственной речи; </w:t>
            </w:r>
            <w:r>
              <w:rPr>
                <w:color w:val="000000"/>
                <w:spacing w:val="26"/>
                <w:szCs w:val="24"/>
              </w:rPr>
              <w:t> </w:t>
            </w:r>
            <w:r>
              <w:rPr>
                <w:i/>
                <w:iCs/>
                <w:color w:val="000000"/>
                <w:szCs w:val="24"/>
              </w:rPr>
              <w:t>любовь </w:t>
            </w:r>
            <w:r>
              <w:rPr>
                <w:i/>
                <w:iCs/>
                <w:color w:val="000000"/>
                <w:spacing w:val="6"/>
                <w:szCs w:val="24"/>
              </w:rPr>
              <w:t> </w:t>
            </w:r>
            <w:r>
              <w:rPr>
                <w:i/>
                <w:iCs/>
                <w:color w:val="000000"/>
                <w:szCs w:val="24"/>
              </w:rPr>
              <w:t>и</w:t>
            </w:r>
            <w:r>
              <w:rPr>
                <w:i/>
                <w:iCs/>
                <w:color w:val="000000"/>
                <w:spacing w:val="22"/>
                <w:szCs w:val="24"/>
              </w:rPr>
              <w:t> </w:t>
            </w:r>
            <w:r>
              <w:rPr>
                <w:i/>
                <w:iCs/>
                <w:color w:val="000000"/>
                <w:szCs w:val="24"/>
              </w:rPr>
              <w:t>уважение </w:t>
            </w:r>
            <w:r>
              <w:rPr>
                <w:color w:val="000000"/>
                <w:szCs w:val="24"/>
              </w:rPr>
              <w:t>к</w:t>
            </w:r>
            <w:r>
              <w:rPr>
                <w:color w:val="000000"/>
                <w:spacing w:val="10"/>
                <w:szCs w:val="24"/>
              </w:rPr>
              <w:t> </w:t>
            </w:r>
            <w:r>
              <w:rPr>
                <w:color w:val="000000"/>
                <w:szCs w:val="24"/>
              </w:rPr>
              <w:t>Отечеству, его</w:t>
            </w:r>
            <w:r>
              <w:rPr>
                <w:color w:val="000000"/>
                <w:spacing w:val="28"/>
                <w:szCs w:val="24"/>
              </w:rPr>
              <w:t> </w:t>
            </w:r>
            <w:r>
              <w:rPr>
                <w:color w:val="000000"/>
                <w:szCs w:val="24"/>
              </w:rPr>
              <w:t>языку,</w:t>
            </w:r>
            <w:r>
              <w:rPr>
                <w:color w:val="000000"/>
                <w:spacing w:val="22"/>
                <w:szCs w:val="24"/>
              </w:rPr>
              <w:t> </w:t>
            </w:r>
            <w:r>
              <w:rPr>
                <w:color w:val="000000"/>
                <w:szCs w:val="24"/>
              </w:rPr>
              <w:t>культуре, истории;</w:t>
            </w:r>
            <w:r>
              <w:rPr>
                <w:color w:val="000000"/>
                <w:spacing w:val="38"/>
                <w:szCs w:val="24"/>
              </w:rPr>
              <w:t> </w:t>
            </w:r>
            <w:r>
              <w:rPr>
                <w:i/>
                <w:iCs/>
                <w:color w:val="000000"/>
                <w:szCs w:val="24"/>
              </w:rPr>
              <w:t>понимание</w:t>
            </w:r>
            <w:r>
              <w:rPr>
                <w:i/>
                <w:iCs/>
                <w:color w:val="000000"/>
                <w:spacing w:val="15"/>
                <w:szCs w:val="24"/>
              </w:rPr>
              <w:t> </w:t>
            </w:r>
            <w:r>
              <w:rPr>
                <w:color w:val="000000"/>
                <w:szCs w:val="24"/>
              </w:rPr>
              <w:t>ценности семьи,</w:t>
            </w:r>
            <w:r>
              <w:rPr>
                <w:color w:val="000000"/>
                <w:spacing w:val="5"/>
                <w:szCs w:val="24"/>
              </w:rPr>
              <w:t> </w:t>
            </w:r>
            <w:r>
              <w:rPr>
                <w:i/>
                <w:iCs/>
                <w:color w:val="000000"/>
                <w:szCs w:val="24"/>
              </w:rPr>
              <w:t>чувства</w:t>
            </w:r>
            <w:r>
              <w:rPr>
                <w:i/>
                <w:iCs/>
                <w:color w:val="000000"/>
                <w:spacing w:val="20"/>
                <w:szCs w:val="24"/>
              </w:rPr>
              <w:t> </w:t>
            </w:r>
            <w:r>
              <w:rPr>
                <w:color w:val="000000"/>
                <w:szCs w:val="24"/>
              </w:rPr>
              <w:t>уважения,</w:t>
            </w:r>
            <w:r>
              <w:rPr>
                <w:color w:val="000000"/>
                <w:spacing w:val="33"/>
                <w:szCs w:val="24"/>
              </w:rPr>
              <w:t> </w:t>
            </w:r>
            <w:r>
              <w:rPr>
                <w:color w:val="000000"/>
                <w:szCs w:val="24"/>
              </w:rPr>
              <w:t>благодарности, ответственности по</w:t>
            </w:r>
            <w:r>
              <w:rPr>
                <w:color w:val="000000"/>
                <w:spacing w:val="21"/>
                <w:szCs w:val="24"/>
              </w:rPr>
              <w:t> </w:t>
            </w:r>
            <w:r>
              <w:rPr>
                <w:color w:val="000000"/>
                <w:szCs w:val="24"/>
              </w:rPr>
              <w:t>отношению к</w:t>
            </w:r>
            <w:r>
              <w:rPr>
                <w:color w:val="000000"/>
                <w:spacing w:val="10"/>
                <w:szCs w:val="24"/>
              </w:rPr>
              <w:t> </w:t>
            </w:r>
            <w:r>
              <w:rPr>
                <w:color w:val="000000"/>
                <w:szCs w:val="24"/>
              </w:rPr>
              <w:t>своим </w:t>
            </w:r>
            <w:r>
              <w:rPr>
                <w:color w:val="000000"/>
                <w:spacing w:val="8"/>
                <w:szCs w:val="24"/>
              </w:rPr>
              <w:t> </w:t>
            </w:r>
            <w:r>
              <w:rPr>
                <w:color w:val="000000"/>
                <w:szCs w:val="24"/>
              </w:rPr>
              <w:t xml:space="preserve">близким; </w:t>
            </w:r>
            <w:r>
              <w:rPr>
                <w:color w:val="000000"/>
                <w:spacing w:val="29"/>
                <w:szCs w:val="24"/>
              </w:rPr>
              <w:t> </w:t>
            </w:r>
            <w:r>
              <w:rPr>
                <w:i/>
                <w:iCs/>
                <w:color w:val="000000"/>
                <w:szCs w:val="24"/>
              </w:rPr>
              <w:t>интерес </w:t>
            </w:r>
            <w:r>
              <w:rPr>
                <w:color w:val="000000"/>
                <w:szCs w:val="24"/>
              </w:rPr>
              <w:t>к</w:t>
            </w:r>
            <w:r>
              <w:rPr>
                <w:color w:val="000000"/>
                <w:spacing w:val="13"/>
                <w:szCs w:val="24"/>
              </w:rPr>
              <w:t> </w:t>
            </w:r>
            <w:r>
              <w:rPr>
                <w:color w:val="000000"/>
                <w:szCs w:val="24"/>
              </w:rPr>
              <w:t>чтению,</w:t>
            </w:r>
            <w:r>
              <w:rPr>
                <w:color w:val="000000"/>
                <w:spacing w:val="4"/>
                <w:szCs w:val="24"/>
              </w:rPr>
              <w:t> </w:t>
            </w:r>
            <w:r>
              <w:rPr>
                <w:color w:val="000000"/>
                <w:szCs w:val="24"/>
              </w:rPr>
              <w:t>к</w:t>
            </w:r>
            <w:r>
              <w:rPr>
                <w:color w:val="000000"/>
                <w:spacing w:val="13"/>
                <w:szCs w:val="24"/>
              </w:rPr>
              <w:t> </w:t>
            </w:r>
            <w:r>
              <w:rPr>
                <w:color w:val="000000"/>
                <w:szCs w:val="24"/>
              </w:rPr>
              <w:t>ведению диалога</w:t>
            </w:r>
            <w:r>
              <w:rPr>
                <w:color w:val="000000"/>
                <w:spacing w:val="4"/>
                <w:szCs w:val="24"/>
              </w:rPr>
              <w:t> </w:t>
            </w:r>
            <w:r>
              <w:rPr>
                <w:color w:val="000000"/>
                <w:szCs w:val="24"/>
              </w:rPr>
              <w:t>с</w:t>
            </w:r>
            <w:r>
              <w:rPr>
                <w:color w:val="000000"/>
                <w:spacing w:val="10"/>
                <w:szCs w:val="24"/>
              </w:rPr>
              <w:t> </w:t>
            </w:r>
            <w:r>
              <w:rPr>
                <w:color w:val="000000"/>
                <w:szCs w:val="24"/>
              </w:rPr>
              <w:t>автором текста;</w:t>
            </w:r>
            <w:r>
              <w:rPr>
                <w:color w:val="000000"/>
                <w:spacing w:val="32"/>
                <w:szCs w:val="24"/>
              </w:rPr>
              <w:t> </w:t>
            </w:r>
            <w:r>
              <w:rPr>
                <w:i/>
                <w:iCs/>
                <w:color w:val="000000"/>
                <w:szCs w:val="24"/>
              </w:rPr>
              <w:t>потребность </w:t>
            </w:r>
            <w:r>
              <w:rPr>
                <w:color w:val="000000"/>
                <w:szCs w:val="24"/>
              </w:rPr>
              <w:t>в</w:t>
            </w:r>
            <w:r>
              <w:rPr>
                <w:color w:val="000000"/>
                <w:spacing w:val="13"/>
                <w:szCs w:val="24"/>
              </w:rPr>
              <w:t> </w:t>
            </w:r>
            <w:r>
              <w:rPr>
                <w:color w:val="000000"/>
                <w:szCs w:val="24"/>
              </w:rPr>
              <w:t>чтении; </w:t>
            </w:r>
            <w:r>
              <w:rPr>
                <w:color w:val="000000"/>
                <w:spacing w:val="3"/>
                <w:szCs w:val="24"/>
              </w:rPr>
              <w:t> </w:t>
            </w:r>
            <w:r>
              <w:rPr>
                <w:i/>
                <w:iCs/>
                <w:color w:val="000000"/>
                <w:szCs w:val="24"/>
              </w:rPr>
              <w:t>наличие</w:t>
            </w:r>
            <w:r>
              <w:rPr>
                <w:i/>
                <w:iCs/>
                <w:color w:val="000000"/>
                <w:spacing w:val="62"/>
                <w:szCs w:val="24"/>
              </w:rPr>
              <w:t> </w:t>
            </w:r>
            <w:r>
              <w:rPr>
                <w:color w:val="000000"/>
                <w:szCs w:val="24"/>
              </w:rPr>
              <w:t>собственных читательских</w:t>
            </w:r>
            <w:r>
              <w:rPr>
                <w:color w:val="000000"/>
                <w:spacing w:val="50"/>
                <w:szCs w:val="24"/>
              </w:rPr>
              <w:t> </w:t>
            </w:r>
            <w:r>
              <w:rPr>
                <w:color w:val="000000"/>
                <w:szCs w:val="24"/>
              </w:rPr>
              <w:t>приоритетов</w:t>
            </w:r>
            <w:r>
              <w:rPr>
                <w:color w:val="000000"/>
                <w:spacing w:val="2"/>
                <w:szCs w:val="24"/>
              </w:rPr>
              <w:t> </w:t>
            </w:r>
            <w:r>
              <w:rPr>
                <w:color w:val="000000"/>
                <w:szCs w:val="24"/>
              </w:rPr>
              <w:t>и</w:t>
            </w:r>
            <w:r>
              <w:rPr>
                <w:color w:val="000000"/>
                <w:spacing w:val="52"/>
                <w:szCs w:val="24"/>
              </w:rPr>
              <w:t> </w:t>
            </w:r>
            <w:r>
              <w:rPr>
                <w:color w:val="000000"/>
                <w:szCs w:val="24"/>
              </w:rPr>
              <w:t>уважительное</w:t>
            </w:r>
            <w:r>
              <w:rPr>
                <w:color w:val="000000"/>
                <w:spacing w:val="30"/>
                <w:szCs w:val="24"/>
              </w:rPr>
              <w:t> </w:t>
            </w:r>
            <w:r>
              <w:rPr>
                <w:color w:val="000000"/>
                <w:szCs w:val="24"/>
              </w:rPr>
              <w:t>отношение к</w:t>
            </w:r>
            <w:r>
              <w:rPr>
                <w:color w:val="000000"/>
                <w:spacing w:val="8"/>
                <w:szCs w:val="24"/>
              </w:rPr>
              <w:t> </w:t>
            </w:r>
            <w:r>
              <w:rPr>
                <w:color w:val="000000"/>
                <w:szCs w:val="24"/>
              </w:rPr>
              <w:t>предпочтениям других людей;</w:t>
            </w:r>
            <w:r>
              <w:rPr>
                <w:color w:val="000000"/>
                <w:spacing w:val="44"/>
                <w:szCs w:val="24"/>
              </w:rPr>
              <w:t> </w:t>
            </w:r>
            <w:r>
              <w:rPr>
                <w:i/>
                <w:iCs/>
                <w:color w:val="000000"/>
                <w:szCs w:val="24"/>
              </w:rPr>
              <w:t>ориентация</w:t>
            </w:r>
            <w:r>
              <w:rPr>
                <w:i/>
                <w:iCs/>
                <w:color w:val="000000"/>
                <w:spacing w:val="11"/>
                <w:szCs w:val="24"/>
              </w:rPr>
              <w:t> </w:t>
            </w:r>
            <w:r>
              <w:rPr>
                <w:color w:val="000000"/>
                <w:szCs w:val="24"/>
              </w:rPr>
              <w:t>в</w:t>
            </w:r>
            <w:r>
              <w:rPr>
                <w:color w:val="000000"/>
                <w:spacing w:val="31"/>
                <w:szCs w:val="24"/>
              </w:rPr>
              <w:t> </w:t>
            </w:r>
            <w:r>
              <w:rPr>
                <w:color w:val="000000"/>
                <w:szCs w:val="24"/>
              </w:rPr>
              <w:t>нравственном содержании</w:t>
            </w:r>
            <w:r>
              <w:rPr>
                <w:color w:val="000000"/>
                <w:spacing w:val="23"/>
                <w:szCs w:val="24"/>
              </w:rPr>
              <w:t> </w:t>
            </w:r>
            <w:r>
              <w:rPr>
                <w:color w:val="000000"/>
                <w:szCs w:val="24"/>
              </w:rPr>
              <w:t>и</w:t>
            </w:r>
            <w:r>
              <w:rPr>
                <w:color w:val="000000"/>
                <w:spacing w:val="38"/>
                <w:szCs w:val="24"/>
              </w:rPr>
              <w:t> </w:t>
            </w:r>
            <w:r>
              <w:rPr>
                <w:color w:val="000000"/>
                <w:szCs w:val="24"/>
              </w:rPr>
              <w:t>смысле</w:t>
            </w:r>
            <w:r>
              <w:rPr>
                <w:color w:val="000000"/>
                <w:spacing w:val="12"/>
                <w:szCs w:val="24"/>
              </w:rPr>
              <w:t> </w:t>
            </w:r>
            <w:r>
              <w:rPr>
                <w:color w:val="000000"/>
                <w:szCs w:val="24"/>
              </w:rPr>
              <w:t>поступков</w:t>
            </w:r>
            <w:r>
              <w:rPr>
                <w:color w:val="000000"/>
                <w:spacing w:val="12"/>
                <w:szCs w:val="24"/>
              </w:rPr>
              <w:t> </w:t>
            </w:r>
            <w:r>
              <w:rPr>
                <w:color w:val="000000"/>
                <w:szCs w:val="24"/>
              </w:rPr>
              <w:t>–своих </w:t>
            </w:r>
            <w:r>
              <w:rPr>
                <w:color w:val="000000"/>
                <w:spacing w:val="11"/>
                <w:szCs w:val="24"/>
              </w:rPr>
              <w:t> </w:t>
            </w:r>
            <w:r>
              <w:rPr>
                <w:color w:val="000000"/>
                <w:szCs w:val="24"/>
              </w:rPr>
              <w:t>и</w:t>
            </w:r>
            <w:r>
              <w:rPr>
                <w:color w:val="000000"/>
                <w:spacing w:val="20"/>
                <w:szCs w:val="24"/>
              </w:rPr>
              <w:t> </w:t>
            </w:r>
            <w:r>
              <w:rPr>
                <w:color w:val="000000"/>
                <w:szCs w:val="24"/>
              </w:rPr>
              <w:t>окружающих</w:t>
            </w:r>
            <w:r>
              <w:rPr>
                <w:color w:val="000000"/>
                <w:spacing w:val="18"/>
                <w:szCs w:val="24"/>
              </w:rPr>
              <w:t> </w:t>
            </w:r>
            <w:r>
              <w:rPr>
                <w:color w:val="000000"/>
                <w:szCs w:val="24"/>
              </w:rPr>
              <w:t xml:space="preserve">людей; </w:t>
            </w:r>
            <w:r>
              <w:rPr>
                <w:i/>
                <w:iCs/>
                <w:color w:val="000000"/>
                <w:szCs w:val="24"/>
              </w:rPr>
              <w:t>этические</w:t>
            </w:r>
            <w:r>
              <w:rPr>
                <w:i/>
                <w:iCs/>
                <w:color w:val="000000"/>
                <w:spacing w:val="11"/>
                <w:szCs w:val="24"/>
              </w:rPr>
              <w:t> </w:t>
            </w:r>
            <w:r>
              <w:rPr>
                <w:i/>
                <w:iCs/>
                <w:color w:val="000000"/>
                <w:szCs w:val="24"/>
              </w:rPr>
              <w:t>чувства</w:t>
            </w:r>
            <w:r>
              <w:rPr>
                <w:i/>
                <w:iCs/>
                <w:color w:val="000000"/>
                <w:spacing w:val="28"/>
                <w:szCs w:val="24"/>
              </w:rPr>
              <w:t> </w:t>
            </w:r>
            <w:r>
              <w:rPr>
                <w:color w:val="000000"/>
                <w:szCs w:val="24"/>
              </w:rPr>
              <w:t>–  совести,</w:t>
            </w:r>
            <w:r>
              <w:rPr>
                <w:color w:val="000000"/>
                <w:spacing w:val="6"/>
                <w:szCs w:val="24"/>
              </w:rPr>
              <w:t> </w:t>
            </w:r>
            <w:r>
              <w:rPr>
                <w:color w:val="000000"/>
                <w:szCs w:val="24"/>
              </w:rPr>
              <w:t>вины,</w:t>
            </w:r>
            <w:r>
              <w:rPr>
                <w:color w:val="000000"/>
                <w:spacing w:val="38"/>
                <w:szCs w:val="24"/>
              </w:rPr>
              <w:t> </w:t>
            </w:r>
            <w:r>
              <w:rPr>
                <w:color w:val="000000"/>
                <w:szCs w:val="24"/>
              </w:rPr>
              <w:t>стыда</w:t>
            </w:r>
            <w:r>
              <w:rPr>
                <w:color w:val="000000"/>
                <w:spacing w:val="16"/>
                <w:szCs w:val="24"/>
              </w:rPr>
              <w:t> </w:t>
            </w:r>
            <w:r>
              <w:rPr>
                <w:color w:val="000000"/>
                <w:szCs w:val="24"/>
              </w:rPr>
              <w:t>–  как</w:t>
            </w:r>
            <w:r>
              <w:rPr>
                <w:color w:val="000000"/>
                <w:spacing w:val="35"/>
                <w:szCs w:val="24"/>
              </w:rPr>
              <w:t> </w:t>
            </w:r>
            <w:r>
              <w:rPr>
                <w:color w:val="000000"/>
                <w:szCs w:val="24"/>
              </w:rPr>
              <w:t>регуляторы морального поведения.</w:t>
            </w:r>
          </w:p>
        </w:tc>
        <w:tc>
          <w:tcPr>
            <w:tcW w:w="6308" w:type="dxa"/>
            <w:shd w:val="clear" w:color="auto" w:fill="auto"/>
            <w:tcMar>
              <w:left w:w="103" w:type="dxa"/>
            </w:tcMar>
          </w:tcPr>
          <w:p w14:paraId="4C0CF046">
            <w:pPr>
              <w:rPr>
                <w:i/>
                <w:szCs w:val="24"/>
              </w:rPr>
            </w:pPr>
            <w:r>
              <w:rPr>
                <w:b/>
                <w:szCs w:val="24"/>
              </w:rPr>
              <w:t>Принимать</w:t>
            </w:r>
            <w:r>
              <w:rPr>
                <w:szCs w:val="24"/>
              </w:rPr>
              <w:t xml:space="preserve"> и осваивать социальную роль обучающегося.</w:t>
            </w:r>
          </w:p>
          <w:p w14:paraId="22DB8D5C">
            <w:pPr>
              <w:rPr>
                <w:szCs w:val="24"/>
              </w:rPr>
            </w:pPr>
            <w:r>
              <w:rPr>
                <w:b/>
                <w:szCs w:val="24"/>
              </w:rPr>
              <w:t>Уважительно</w:t>
            </w:r>
            <w:r>
              <w:rPr>
                <w:szCs w:val="24"/>
              </w:rPr>
              <w:t xml:space="preserve"> относиться к иному мне</w:t>
            </w:r>
            <w:r>
              <w:rPr>
                <w:szCs w:val="24"/>
              </w:rPr>
              <w:softHyphen/>
            </w:r>
            <w:r>
              <w:rPr>
                <w:szCs w:val="24"/>
              </w:rPr>
              <w:t>нию, истории и культуре других народов, тер</w:t>
            </w:r>
            <w:r>
              <w:rPr>
                <w:szCs w:val="24"/>
              </w:rPr>
              <w:softHyphen/>
            </w:r>
            <w:r>
              <w:rPr>
                <w:szCs w:val="24"/>
              </w:rPr>
              <w:t>пимо относиться к людям иной национальной принадлежности.</w:t>
            </w:r>
          </w:p>
          <w:p w14:paraId="0C6FA353">
            <w:pPr>
              <w:rPr>
                <w:szCs w:val="24"/>
              </w:rPr>
            </w:pPr>
            <w:r>
              <w:rPr>
                <w:b/>
                <w:szCs w:val="24"/>
              </w:rPr>
              <w:t xml:space="preserve">Ориентация </w:t>
            </w:r>
            <w:r>
              <w:rPr>
                <w:szCs w:val="24"/>
              </w:rPr>
              <w:t xml:space="preserve">на понимание причин успеха в учебной деятельности, в том числе на самоанализ и самоконтроль результата, на анализ </w:t>
            </w:r>
          </w:p>
          <w:p w14:paraId="62EB343D">
            <w:pPr>
              <w:rPr>
                <w:szCs w:val="24"/>
              </w:rPr>
            </w:pPr>
            <w:r>
              <w:rPr>
                <w:szCs w:val="24"/>
              </w:rPr>
              <w:t xml:space="preserve">соответствия результатов требованиям конкретной задачи. </w:t>
            </w:r>
          </w:p>
          <w:p w14:paraId="3BCD0D27">
            <w:pPr>
              <w:rPr>
                <w:szCs w:val="24"/>
                <w:shd w:val="clear" w:color="auto" w:fill="FFFFFF"/>
              </w:rPr>
            </w:pPr>
            <w:r>
              <w:rPr>
                <w:rStyle w:val="4"/>
                <w:szCs w:val="24"/>
              </w:rPr>
              <w:t>Оценивать</w:t>
            </w:r>
            <w:r>
              <w:rPr>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r>
              <w:rPr>
                <w:rStyle w:val="4"/>
                <w:szCs w:val="24"/>
              </w:rPr>
              <w:t>Называть и объяснять</w:t>
            </w:r>
            <w:r>
              <w:rPr>
                <w:szCs w:val="24"/>
              </w:rPr>
              <w:t xml:space="preserve"> свои чувства и ощущения от созерцаемых произведений искусства.</w:t>
            </w:r>
          </w:p>
        </w:tc>
      </w:tr>
      <w:tr w14:paraId="162D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36C11926">
            <w:pPr>
              <w:tabs>
                <w:tab w:val="left" w:pos="1260"/>
              </w:tabs>
              <w:rPr>
                <w:szCs w:val="24"/>
              </w:rPr>
            </w:pPr>
            <w:r>
              <w:rPr>
                <w:szCs w:val="24"/>
              </w:rPr>
              <w:t>Регулятивные УУД</w:t>
            </w:r>
          </w:p>
        </w:tc>
        <w:tc>
          <w:tcPr>
            <w:tcW w:w="6874" w:type="dxa"/>
            <w:shd w:val="clear" w:color="auto" w:fill="auto"/>
            <w:tcMar>
              <w:left w:w="103" w:type="dxa"/>
            </w:tcMar>
          </w:tcPr>
          <w:p w14:paraId="52236AE5">
            <w:pPr>
              <w:shd w:val="clear" w:color="auto" w:fill="FFFFFF"/>
              <w:spacing w:beforeAutospacing="1"/>
              <w:rPr>
                <w:color w:val="000000"/>
                <w:szCs w:val="24"/>
              </w:rPr>
            </w:pPr>
            <w:r>
              <w:rPr>
                <w:color w:val="000000"/>
                <w:szCs w:val="24"/>
              </w:rPr>
              <w:t>самостоятельно </w:t>
            </w:r>
            <w:r>
              <w:rPr>
                <w:i/>
                <w:iCs/>
                <w:color w:val="000000"/>
                <w:szCs w:val="24"/>
              </w:rPr>
              <w:t>формулировать </w:t>
            </w:r>
            <w:r>
              <w:rPr>
                <w:color w:val="000000"/>
                <w:szCs w:val="24"/>
              </w:rPr>
              <w:t>тему</w:t>
            </w:r>
            <w:r>
              <w:rPr>
                <w:color w:val="000000"/>
                <w:spacing w:val="54"/>
                <w:szCs w:val="24"/>
              </w:rPr>
              <w:t> </w:t>
            </w:r>
            <w:r>
              <w:rPr>
                <w:color w:val="000000"/>
                <w:szCs w:val="24"/>
              </w:rPr>
              <w:t>и</w:t>
            </w:r>
            <w:r>
              <w:rPr>
                <w:color w:val="000000"/>
                <w:spacing w:val="20"/>
                <w:szCs w:val="24"/>
              </w:rPr>
              <w:t> </w:t>
            </w:r>
            <w:r>
              <w:rPr>
                <w:color w:val="000000"/>
                <w:szCs w:val="24"/>
              </w:rPr>
              <w:t>цели урока;</w:t>
            </w:r>
            <w:r>
              <w:rPr>
                <w:color w:val="000000"/>
                <w:spacing w:val="32"/>
                <w:szCs w:val="24"/>
              </w:rPr>
              <w:t> </w:t>
            </w:r>
            <w:r>
              <w:rPr>
                <w:i/>
                <w:iCs/>
                <w:color w:val="000000"/>
                <w:spacing w:val="2"/>
                <w:szCs w:val="24"/>
              </w:rPr>
              <w:t>составлят</w:t>
            </w:r>
            <w:r>
              <w:rPr>
                <w:i/>
                <w:iCs/>
                <w:color w:val="000000"/>
                <w:szCs w:val="24"/>
              </w:rPr>
              <w:t>ь</w:t>
            </w:r>
            <w:r>
              <w:rPr>
                <w:i/>
                <w:iCs/>
                <w:color w:val="000000"/>
                <w:spacing w:val="44"/>
                <w:szCs w:val="24"/>
              </w:rPr>
              <w:t> </w:t>
            </w:r>
            <w:r>
              <w:rPr>
                <w:i/>
                <w:iCs/>
                <w:color w:val="000000"/>
                <w:spacing w:val="2"/>
                <w:szCs w:val="24"/>
              </w:rPr>
              <w:t>пла</w:t>
            </w:r>
            <w:r>
              <w:rPr>
                <w:i/>
                <w:iCs/>
                <w:color w:val="000000"/>
                <w:szCs w:val="24"/>
              </w:rPr>
              <w:t>н</w:t>
            </w:r>
            <w:r>
              <w:rPr>
                <w:i/>
                <w:iCs/>
                <w:color w:val="000000"/>
                <w:spacing w:val="60"/>
                <w:szCs w:val="24"/>
              </w:rPr>
              <w:t> </w:t>
            </w:r>
            <w:r>
              <w:rPr>
                <w:color w:val="000000"/>
                <w:spacing w:val="2"/>
                <w:szCs w:val="24"/>
              </w:rPr>
              <w:t>решени</w:t>
            </w:r>
            <w:r>
              <w:rPr>
                <w:color w:val="000000"/>
                <w:szCs w:val="24"/>
              </w:rPr>
              <w:t>я</w:t>
            </w:r>
            <w:r>
              <w:rPr>
                <w:color w:val="000000"/>
                <w:spacing w:val="32"/>
                <w:szCs w:val="24"/>
              </w:rPr>
              <w:t> </w:t>
            </w:r>
            <w:r>
              <w:rPr>
                <w:color w:val="000000"/>
                <w:spacing w:val="2"/>
                <w:szCs w:val="24"/>
              </w:rPr>
              <w:t>учебно</w:t>
            </w:r>
            <w:r>
              <w:rPr>
                <w:color w:val="000000"/>
                <w:szCs w:val="24"/>
              </w:rPr>
              <w:t>й </w:t>
            </w:r>
            <w:r>
              <w:rPr>
                <w:color w:val="000000"/>
                <w:spacing w:val="2"/>
                <w:szCs w:val="24"/>
              </w:rPr>
              <w:t>проблем</w:t>
            </w:r>
            <w:r>
              <w:rPr>
                <w:color w:val="000000"/>
                <w:szCs w:val="24"/>
              </w:rPr>
              <w:t>ы </w:t>
            </w:r>
            <w:r>
              <w:rPr>
                <w:color w:val="000000"/>
                <w:spacing w:val="2"/>
                <w:szCs w:val="24"/>
              </w:rPr>
              <w:t>совместн</w:t>
            </w:r>
            <w:r>
              <w:rPr>
                <w:color w:val="000000"/>
                <w:szCs w:val="24"/>
              </w:rPr>
              <w:t>о с</w:t>
            </w:r>
            <w:r>
              <w:rPr>
                <w:color w:val="000000"/>
                <w:spacing w:val="13"/>
                <w:szCs w:val="24"/>
              </w:rPr>
              <w:t> </w:t>
            </w:r>
            <w:r>
              <w:rPr>
                <w:color w:val="000000"/>
                <w:spacing w:val="2"/>
                <w:szCs w:val="24"/>
              </w:rPr>
              <w:t>учителем;</w:t>
            </w:r>
            <w:r>
              <w:rPr>
                <w:color w:val="000000"/>
                <w:spacing w:val="30"/>
                <w:szCs w:val="24"/>
              </w:rPr>
              <w:t> </w:t>
            </w:r>
            <w:r>
              <w:rPr>
                <w:i/>
                <w:iCs/>
                <w:color w:val="000000"/>
                <w:szCs w:val="24"/>
              </w:rPr>
              <w:t>работать </w:t>
            </w:r>
            <w:r>
              <w:rPr>
                <w:color w:val="000000"/>
                <w:szCs w:val="24"/>
              </w:rPr>
              <w:t>по</w:t>
            </w:r>
            <w:r>
              <w:rPr>
                <w:color w:val="000000"/>
                <w:spacing w:val="25"/>
                <w:szCs w:val="24"/>
              </w:rPr>
              <w:t> </w:t>
            </w:r>
            <w:r>
              <w:rPr>
                <w:color w:val="000000"/>
                <w:szCs w:val="24"/>
              </w:rPr>
              <w:t>плану, сверяя свои</w:t>
            </w:r>
            <w:r>
              <w:rPr>
                <w:color w:val="000000"/>
                <w:spacing w:val="48"/>
                <w:szCs w:val="24"/>
              </w:rPr>
              <w:t> </w:t>
            </w:r>
            <w:r>
              <w:rPr>
                <w:color w:val="000000"/>
                <w:szCs w:val="24"/>
              </w:rPr>
              <w:t>действия с</w:t>
            </w:r>
            <w:r>
              <w:rPr>
                <w:color w:val="000000"/>
                <w:spacing w:val="11"/>
                <w:szCs w:val="24"/>
              </w:rPr>
              <w:t> </w:t>
            </w:r>
            <w:r>
              <w:rPr>
                <w:color w:val="000000"/>
                <w:szCs w:val="24"/>
              </w:rPr>
              <w:t>целью,</w:t>
            </w:r>
            <w:r>
              <w:rPr>
                <w:color w:val="000000"/>
                <w:spacing w:val="11"/>
                <w:szCs w:val="24"/>
              </w:rPr>
              <w:t> </w:t>
            </w:r>
            <w:r>
              <w:rPr>
                <w:i/>
                <w:iCs/>
                <w:color w:val="000000"/>
                <w:szCs w:val="24"/>
              </w:rPr>
              <w:t>корректировать </w:t>
            </w:r>
            <w:r>
              <w:rPr>
                <w:color w:val="000000"/>
                <w:szCs w:val="24"/>
              </w:rPr>
              <w:t>свою</w:t>
            </w:r>
            <w:r>
              <w:rPr>
                <w:color w:val="000000"/>
                <w:spacing w:val="34"/>
                <w:szCs w:val="24"/>
              </w:rPr>
              <w:t> </w:t>
            </w:r>
            <w:r>
              <w:rPr>
                <w:color w:val="000000"/>
                <w:szCs w:val="24"/>
              </w:rPr>
              <w:t>деятельность;</w:t>
            </w:r>
            <w:r>
              <w:rPr>
                <w:color w:val="000000"/>
                <w:spacing w:val="19"/>
                <w:szCs w:val="24"/>
              </w:rPr>
              <w:t> </w:t>
            </w:r>
            <w:r>
              <w:rPr>
                <w:color w:val="000000"/>
                <w:szCs w:val="24"/>
              </w:rPr>
              <w:t>в</w:t>
            </w:r>
            <w:r>
              <w:rPr>
                <w:color w:val="000000"/>
                <w:spacing w:val="6"/>
                <w:szCs w:val="24"/>
              </w:rPr>
              <w:t> </w:t>
            </w:r>
            <w:r>
              <w:rPr>
                <w:color w:val="000000"/>
                <w:spacing w:val="2"/>
                <w:szCs w:val="24"/>
              </w:rPr>
              <w:t>диалог</w:t>
            </w:r>
            <w:r>
              <w:rPr>
                <w:color w:val="000000"/>
                <w:szCs w:val="24"/>
              </w:rPr>
              <w:t>е с </w:t>
            </w:r>
            <w:r>
              <w:rPr>
                <w:color w:val="000000"/>
                <w:spacing w:val="2"/>
                <w:szCs w:val="24"/>
              </w:rPr>
              <w:t>учителе</w:t>
            </w:r>
            <w:r>
              <w:rPr>
                <w:color w:val="000000"/>
                <w:szCs w:val="24"/>
              </w:rPr>
              <w:t>м </w:t>
            </w:r>
            <w:r>
              <w:rPr>
                <w:i/>
                <w:iCs/>
                <w:color w:val="000000"/>
                <w:spacing w:val="2"/>
                <w:szCs w:val="24"/>
              </w:rPr>
              <w:t>вырабатыват</w:t>
            </w:r>
            <w:r>
              <w:rPr>
                <w:i/>
                <w:iCs/>
                <w:color w:val="000000"/>
                <w:szCs w:val="24"/>
              </w:rPr>
              <w:t>ь </w:t>
            </w:r>
            <w:r>
              <w:rPr>
                <w:color w:val="000000"/>
                <w:spacing w:val="2"/>
                <w:szCs w:val="24"/>
              </w:rPr>
              <w:t>критери</w:t>
            </w:r>
            <w:r>
              <w:rPr>
                <w:color w:val="000000"/>
                <w:szCs w:val="24"/>
              </w:rPr>
              <w:t>и</w:t>
            </w:r>
            <w:r>
              <w:rPr>
                <w:color w:val="000000"/>
                <w:spacing w:val="11"/>
                <w:szCs w:val="24"/>
              </w:rPr>
              <w:t> </w:t>
            </w:r>
            <w:r>
              <w:rPr>
                <w:color w:val="000000"/>
                <w:spacing w:val="2"/>
                <w:szCs w:val="24"/>
              </w:rPr>
              <w:t>оценк</w:t>
            </w:r>
            <w:r>
              <w:rPr>
                <w:color w:val="000000"/>
                <w:szCs w:val="24"/>
              </w:rPr>
              <w:t>и и</w:t>
            </w:r>
            <w:r>
              <w:rPr>
                <w:color w:val="000000"/>
                <w:spacing w:val="13"/>
                <w:szCs w:val="24"/>
              </w:rPr>
              <w:t> </w:t>
            </w:r>
            <w:r>
              <w:rPr>
                <w:i/>
                <w:iCs/>
                <w:color w:val="000000"/>
                <w:spacing w:val="2"/>
                <w:szCs w:val="24"/>
              </w:rPr>
              <w:t>определят</w:t>
            </w:r>
            <w:r>
              <w:rPr>
                <w:i/>
                <w:iCs/>
                <w:color w:val="000000"/>
                <w:szCs w:val="24"/>
              </w:rPr>
              <w:t>ь</w:t>
            </w:r>
            <w:r>
              <w:rPr>
                <w:i/>
                <w:iCs/>
                <w:color w:val="000000"/>
                <w:spacing w:val="43"/>
                <w:szCs w:val="24"/>
              </w:rPr>
              <w:t> </w:t>
            </w:r>
            <w:r>
              <w:rPr>
                <w:color w:val="000000"/>
                <w:spacing w:val="2"/>
                <w:szCs w:val="24"/>
              </w:rPr>
              <w:t>степен</w:t>
            </w:r>
            <w:r>
              <w:rPr>
                <w:color w:val="000000"/>
                <w:szCs w:val="24"/>
              </w:rPr>
              <w:t>ь</w:t>
            </w:r>
            <w:r>
              <w:rPr>
                <w:color w:val="000000"/>
                <w:spacing w:val="3"/>
                <w:szCs w:val="24"/>
              </w:rPr>
              <w:t> </w:t>
            </w:r>
            <w:r>
              <w:rPr>
                <w:color w:val="000000"/>
                <w:spacing w:val="2"/>
                <w:szCs w:val="24"/>
              </w:rPr>
              <w:t>успешност</w:t>
            </w:r>
            <w:r>
              <w:rPr>
                <w:color w:val="000000"/>
                <w:szCs w:val="24"/>
              </w:rPr>
              <w:t>и </w:t>
            </w:r>
            <w:r>
              <w:rPr>
                <w:color w:val="000000"/>
                <w:spacing w:val="2"/>
                <w:szCs w:val="24"/>
              </w:rPr>
              <w:t>свое</w:t>
            </w:r>
            <w:r>
              <w:rPr>
                <w:color w:val="000000"/>
                <w:szCs w:val="24"/>
              </w:rPr>
              <w:t>й </w:t>
            </w:r>
            <w:r>
              <w:rPr>
                <w:color w:val="000000"/>
                <w:spacing w:val="17"/>
                <w:szCs w:val="24"/>
              </w:rPr>
              <w:t> </w:t>
            </w:r>
            <w:r>
              <w:rPr>
                <w:color w:val="000000"/>
                <w:spacing w:val="2"/>
                <w:szCs w:val="24"/>
              </w:rPr>
              <w:t>работ</w:t>
            </w:r>
            <w:r>
              <w:rPr>
                <w:color w:val="000000"/>
                <w:szCs w:val="24"/>
              </w:rPr>
              <w:t>ы</w:t>
            </w:r>
            <w:r>
              <w:rPr>
                <w:color w:val="000000"/>
                <w:spacing w:val="19"/>
                <w:szCs w:val="24"/>
              </w:rPr>
              <w:t> </w:t>
            </w:r>
            <w:r>
              <w:rPr>
                <w:color w:val="000000"/>
                <w:szCs w:val="24"/>
              </w:rPr>
              <w:t>и</w:t>
            </w:r>
            <w:r>
              <w:rPr>
                <w:color w:val="000000"/>
                <w:spacing w:val="38"/>
                <w:szCs w:val="24"/>
              </w:rPr>
              <w:t> </w:t>
            </w:r>
            <w:r>
              <w:rPr>
                <w:color w:val="000000"/>
                <w:spacing w:val="2"/>
                <w:szCs w:val="24"/>
              </w:rPr>
              <w:t>работ</w:t>
            </w:r>
            <w:r>
              <w:rPr>
                <w:color w:val="000000"/>
                <w:szCs w:val="24"/>
              </w:rPr>
              <w:t>ы</w:t>
            </w:r>
            <w:r>
              <w:rPr>
                <w:color w:val="000000"/>
                <w:spacing w:val="12"/>
                <w:szCs w:val="24"/>
              </w:rPr>
              <w:t> </w:t>
            </w:r>
            <w:r>
              <w:rPr>
                <w:color w:val="000000"/>
                <w:spacing w:val="2"/>
                <w:szCs w:val="24"/>
              </w:rPr>
              <w:t>други</w:t>
            </w:r>
            <w:r>
              <w:rPr>
                <w:color w:val="000000"/>
                <w:szCs w:val="24"/>
              </w:rPr>
              <w:t>х</w:t>
            </w:r>
            <w:r>
              <w:rPr>
                <w:color w:val="000000"/>
                <w:spacing w:val="31"/>
                <w:szCs w:val="24"/>
              </w:rPr>
              <w:t> </w:t>
            </w:r>
            <w:r>
              <w:rPr>
                <w:color w:val="000000"/>
                <w:szCs w:val="24"/>
              </w:rPr>
              <w:t>в</w:t>
            </w:r>
            <w:r>
              <w:rPr>
                <w:color w:val="000000"/>
                <w:spacing w:val="31"/>
                <w:szCs w:val="24"/>
              </w:rPr>
              <w:t> </w:t>
            </w:r>
            <w:r>
              <w:rPr>
                <w:color w:val="000000"/>
                <w:spacing w:val="2"/>
                <w:szCs w:val="24"/>
              </w:rPr>
              <w:t>соответстви</w:t>
            </w:r>
            <w:r>
              <w:rPr>
                <w:color w:val="000000"/>
                <w:szCs w:val="24"/>
              </w:rPr>
              <w:t>и</w:t>
            </w:r>
            <w:r>
              <w:rPr>
                <w:color w:val="000000"/>
                <w:spacing w:val="4"/>
                <w:szCs w:val="24"/>
              </w:rPr>
              <w:t> </w:t>
            </w:r>
            <w:r>
              <w:rPr>
                <w:color w:val="000000"/>
                <w:szCs w:val="24"/>
              </w:rPr>
              <w:t>с</w:t>
            </w:r>
            <w:r>
              <w:rPr>
                <w:color w:val="000000"/>
                <w:spacing w:val="12"/>
                <w:szCs w:val="24"/>
              </w:rPr>
              <w:t> </w:t>
            </w:r>
            <w:r>
              <w:rPr>
                <w:color w:val="000000"/>
                <w:spacing w:val="2"/>
                <w:szCs w:val="24"/>
              </w:rPr>
              <w:t>этим</w:t>
            </w:r>
            <w:r>
              <w:rPr>
                <w:color w:val="000000"/>
                <w:szCs w:val="24"/>
              </w:rPr>
              <w:t>и</w:t>
            </w:r>
            <w:r>
              <w:rPr>
                <w:color w:val="000000"/>
                <w:spacing w:val="3"/>
                <w:szCs w:val="24"/>
              </w:rPr>
              <w:t> </w:t>
            </w:r>
            <w:r>
              <w:rPr>
                <w:color w:val="000000"/>
                <w:spacing w:val="2"/>
                <w:szCs w:val="24"/>
              </w:rPr>
              <w:t>критериями</w:t>
            </w:r>
          </w:p>
        </w:tc>
        <w:tc>
          <w:tcPr>
            <w:tcW w:w="6308" w:type="dxa"/>
            <w:shd w:val="clear" w:color="auto" w:fill="auto"/>
            <w:tcMar>
              <w:left w:w="103" w:type="dxa"/>
            </w:tcMar>
          </w:tcPr>
          <w:p w14:paraId="26C849EE">
            <w:pPr>
              <w:rPr>
                <w:szCs w:val="24"/>
              </w:rPr>
            </w:pPr>
            <w:r>
              <w:rPr>
                <w:rStyle w:val="4"/>
                <w:szCs w:val="24"/>
              </w:rPr>
              <w:t>Определять</w:t>
            </w:r>
            <w:r>
              <w:rPr>
                <w:szCs w:val="24"/>
              </w:rPr>
              <w:t xml:space="preserve"> и </w:t>
            </w:r>
            <w:r>
              <w:rPr>
                <w:rStyle w:val="4"/>
                <w:szCs w:val="24"/>
              </w:rPr>
              <w:t>формулировать</w:t>
            </w:r>
            <w:r>
              <w:rPr>
                <w:szCs w:val="24"/>
              </w:rPr>
              <w:t xml:space="preserve">цель деятельности на уроке с помощью учителя.                                                                     </w:t>
            </w:r>
          </w:p>
          <w:p w14:paraId="657BD504">
            <w:pPr>
              <w:rPr>
                <w:szCs w:val="24"/>
              </w:rPr>
            </w:pPr>
            <w:r>
              <w:rPr>
                <w:b/>
                <w:szCs w:val="24"/>
              </w:rPr>
              <w:t>Способность</w:t>
            </w:r>
            <w:r>
              <w:rPr>
                <w:szCs w:val="24"/>
              </w:rPr>
              <w:t xml:space="preserve"> принимать и сохранять цели и задачи учебной деятельности, находить средства и способы её осуществления.</w:t>
            </w:r>
          </w:p>
          <w:p w14:paraId="3E2CF3DE">
            <w:pPr>
              <w:rPr>
                <w:szCs w:val="24"/>
              </w:rPr>
            </w:pPr>
            <w:r>
              <w:rPr>
                <w:rStyle w:val="4"/>
                <w:szCs w:val="24"/>
              </w:rPr>
              <w:t>Проговаривать</w:t>
            </w:r>
            <w:r>
              <w:rPr>
                <w:szCs w:val="24"/>
              </w:rPr>
              <w:t>последовательность действий на уроке.</w:t>
            </w:r>
          </w:p>
          <w:p w14:paraId="244C0D6B">
            <w:pPr>
              <w:rPr>
                <w:szCs w:val="24"/>
              </w:rPr>
            </w:pPr>
            <w:r>
              <w:rPr>
                <w:b/>
                <w:szCs w:val="24"/>
              </w:rPr>
              <w:t>Учитывать</w:t>
            </w:r>
            <w:r>
              <w:rPr>
                <w:szCs w:val="24"/>
              </w:rPr>
              <w:t xml:space="preserve"> выделенные учителем ориентиры действия в новом учебном материале в сотрудничестве с учителем.</w:t>
            </w:r>
          </w:p>
          <w:p w14:paraId="568ACCA1">
            <w:pPr>
              <w:rPr>
                <w:szCs w:val="24"/>
                <w:shd w:val="clear" w:color="auto" w:fill="FFFFFF"/>
              </w:rPr>
            </w:pPr>
            <w:r>
              <w:rPr>
                <w:b/>
                <w:szCs w:val="24"/>
              </w:rPr>
              <w:t xml:space="preserve">Планировать </w:t>
            </w:r>
            <w:r>
              <w:rPr>
                <w:szCs w:val="24"/>
              </w:rPr>
              <w:t>свои действия в соответствии с поставленной задачей и условиями её реализации, в том числе во внутреннем плане.</w:t>
            </w:r>
          </w:p>
        </w:tc>
      </w:tr>
      <w:tr w14:paraId="456E40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36D7E62F">
            <w:pPr>
              <w:tabs>
                <w:tab w:val="left" w:pos="1260"/>
              </w:tabs>
              <w:rPr>
                <w:szCs w:val="24"/>
              </w:rPr>
            </w:pPr>
            <w:r>
              <w:rPr>
                <w:szCs w:val="24"/>
              </w:rPr>
              <w:t>Познавательные УУД</w:t>
            </w:r>
          </w:p>
        </w:tc>
        <w:tc>
          <w:tcPr>
            <w:tcW w:w="6874" w:type="dxa"/>
            <w:shd w:val="clear" w:color="auto" w:fill="auto"/>
            <w:tcMar>
              <w:left w:w="103" w:type="dxa"/>
            </w:tcMar>
          </w:tcPr>
          <w:p w14:paraId="6D4D321B">
            <w:pPr>
              <w:shd w:val="clear" w:color="auto" w:fill="FFFFFF"/>
              <w:ind w:right="82"/>
              <w:rPr>
                <w:color w:val="000000"/>
                <w:szCs w:val="24"/>
              </w:rPr>
            </w:pPr>
            <w:r>
              <w:rPr>
                <w:i/>
                <w:iCs/>
                <w:color w:val="000000"/>
                <w:szCs w:val="24"/>
              </w:rPr>
              <w:t>вычитывать</w:t>
            </w:r>
            <w:r>
              <w:rPr>
                <w:i/>
                <w:iCs/>
                <w:color w:val="000000"/>
                <w:spacing w:val="28"/>
                <w:szCs w:val="24"/>
              </w:rPr>
              <w:t> </w:t>
            </w:r>
            <w:r>
              <w:rPr>
                <w:color w:val="000000"/>
                <w:szCs w:val="24"/>
              </w:rPr>
              <w:t>все </w:t>
            </w:r>
            <w:r>
              <w:rPr>
                <w:color w:val="000000"/>
                <w:spacing w:val="8"/>
                <w:szCs w:val="24"/>
              </w:rPr>
              <w:t> </w:t>
            </w:r>
            <w:r>
              <w:rPr>
                <w:color w:val="000000"/>
                <w:szCs w:val="24"/>
              </w:rPr>
              <w:t>виды </w:t>
            </w:r>
            <w:r>
              <w:rPr>
                <w:color w:val="000000"/>
                <w:spacing w:val="44"/>
                <w:szCs w:val="24"/>
              </w:rPr>
              <w:t> </w:t>
            </w:r>
            <w:r>
              <w:rPr>
                <w:color w:val="000000"/>
                <w:szCs w:val="24"/>
              </w:rPr>
              <w:t>текстовой информации:</w:t>
            </w:r>
            <w:r>
              <w:rPr>
                <w:color w:val="000000"/>
                <w:spacing w:val="16"/>
                <w:szCs w:val="24"/>
              </w:rPr>
              <w:t> </w:t>
            </w:r>
            <w:r>
              <w:rPr>
                <w:color w:val="000000"/>
                <w:szCs w:val="24"/>
              </w:rPr>
              <w:t>фактуальную, подтекстовую, концептуальную;</w:t>
            </w:r>
          </w:p>
          <w:p w14:paraId="2242835E">
            <w:pPr>
              <w:shd w:val="clear" w:color="auto" w:fill="FFFFFF"/>
              <w:ind w:right="82"/>
              <w:rPr>
                <w:color w:val="000000"/>
                <w:szCs w:val="24"/>
              </w:rPr>
            </w:pPr>
            <w:r>
              <w:rPr>
                <w:color w:val="000000"/>
                <w:spacing w:val="30"/>
                <w:szCs w:val="24"/>
              </w:rPr>
              <w:t> </w:t>
            </w:r>
            <w:r>
              <w:rPr>
                <w:i/>
                <w:iCs/>
                <w:color w:val="000000"/>
                <w:szCs w:val="24"/>
              </w:rPr>
              <w:t>пользоваться </w:t>
            </w:r>
            <w:r>
              <w:rPr>
                <w:color w:val="000000"/>
                <w:szCs w:val="24"/>
              </w:rPr>
              <w:t>разными</w:t>
            </w:r>
            <w:r>
              <w:rPr>
                <w:color w:val="000000"/>
                <w:spacing w:val="5"/>
                <w:szCs w:val="24"/>
              </w:rPr>
              <w:t> </w:t>
            </w:r>
            <w:r>
              <w:rPr>
                <w:color w:val="000000"/>
                <w:szCs w:val="24"/>
              </w:rPr>
              <w:t>видами чтения:</w:t>
            </w:r>
            <w:r>
              <w:rPr>
                <w:color w:val="000000"/>
                <w:spacing w:val="18"/>
                <w:szCs w:val="24"/>
              </w:rPr>
              <w:t> </w:t>
            </w:r>
            <w:r>
              <w:rPr>
                <w:color w:val="000000"/>
                <w:szCs w:val="24"/>
              </w:rPr>
              <w:t>изучающим,</w:t>
            </w:r>
            <w:r>
              <w:rPr>
                <w:color w:val="000000"/>
                <w:spacing w:val="9"/>
                <w:szCs w:val="24"/>
              </w:rPr>
              <w:t> </w:t>
            </w:r>
            <w:r>
              <w:rPr>
                <w:color w:val="000000"/>
                <w:szCs w:val="24"/>
              </w:rPr>
              <w:t>просмотровым, ознакомительным;  </w:t>
            </w:r>
            <w:r>
              <w:rPr>
                <w:color w:val="000000"/>
                <w:spacing w:val="1"/>
                <w:szCs w:val="24"/>
              </w:rPr>
              <w:t> </w:t>
            </w:r>
            <w:r>
              <w:rPr>
                <w:i/>
                <w:iCs/>
                <w:color w:val="000000"/>
                <w:szCs w:val="24"/>
              </w:rPr>
              <w:t>извлекать </w:t>
            </w:r>
            <w:r>
              <w:rPr>
                <w:i/>
                <w:iCs/>
                <w:color w:val="000000"/>
                <w:spacing w:val="53"/>
                <w:szCs w:val="24"/>
              </w:rPr>
              <w:t> </w:t>
            </w:r>
            <w:r>
              <w:rPr>
                <w:color w:val="000000"/>
                <w:szCs w:val="24"/>
              </w:rPr>
              <w:t>информацию, </w:t>
            </w:r>
            <w:r>
              <w:rPr>
                <w:color w:val="000000"/>
                <w:spacing w:val="2"/>
                <w:szCs w:val="24"/>
              </w:rPr>
              <w:t> </w:t>
            </w:r>
            <w:r>
              <w:rPr>
                <w:color w:val="000000"/>
                <w:szCs w:val="24"/>
              </w:rPr>
              <w:t>представленную</w:t>
            </w:r>
            <w:r>
              <w:rPr>
                <w:color w:val="000000"/>
                <w:spacing w:val="31"/>
                <w:szCs w:val="24"/>
              </w:rPr>
              <w:t> </w:t>
            </w:r>
            <w:r>
              <w:rPr>
                <w:color w:val="000000"/>
                <w:szCs w:val="24"/>
              </w:rPr>
              <w:t>в </w:t>
            </w:r>
            <w:r>
              <w:rPr>
                <w:color w:val="000000"/>
                <w:spacing w:val="43"/>
                <w:szCs w:val="24"/>
              </w:rPr>
              <w:t> </w:t>
            </w:r>
            <w:r>
              <w:rPr>
                <w:color w:val="000000"/>
                <w:szCs w:val="24"/>
              </w:rPr>
              <w:t>разных </w:t>
            </w:r>
            <w:r>
              <w:rPr>
                <w:color w:val="000000"/>
                <w:spacing w:val="29"/>
                <w:szCs w:val="24"/>
              </w:rPr>
              <w:t> </w:t>
            </w:r>
            <w:r>
              <w:rPr>
                <w:color w:val="000000"/>
                <w:szCs w:val="24"/>
              </w:rPr>
              <w:t>формах(сплошной текст;</w:t>
            </w:r>
            <w:r>
              <w:rPr>
                <w:color w:val="000000"/>
                <w:spacing w:val="8"/>
                <w:szCs w:val="24"/>
              </w:rPr>
              <w:t> </w:t>
            </w:r>
            <w:r>
              <w:rPr>
                <w:color w:val="000000"/>
                <w:szCs w:val="24"/>
              </w:rPr>
              <w:t>несплошной текст</w:t>
            </w:r>
            <w:r>
              <w:rPr>
                <w:color w:val="000000"/>
                <w:spacing w:val="1"/>
                <w:szCs w:val="24"/>
              </w:rPr>
              <w:t> </w:t>
            </w:r>
            <w:r>
              <w:rPr>
                <w:color w:val="000000"/>
                <w:szCs w:val="24"/>
              </w:rPr>
              <w:t>–</w:t>
            </w:r>
            <w:r>
              <w:rPr>
                <w:color w:val="000000"/>
                <w:spacing w:val="22"/>
                <w:szCs w:val="24"/>
              </w:rPr>
              <w:t> </w:t>
            </w:r>
            <w:r>
              <w:rPr>
                <w:color w:val="000000"/>
                <w:szCs w:val="24"/>
              </w:rPr>
              <w:t>иллюстрация, таблица, схема);</w:t>
            </w:r>
            <w:r>
              <w:rPr>
                <w:i/>
                <w:iCs/>
                <w:color w:val="000000"/>
                <w:spacing w:val="1"/>
                <w:szCs w:val="24"/>
              </w:rPr>
              <w:t xml:space="preserve"> перерабатыват</w:t>
            </w:r>
            <w:r>
              <w:rPr>
                <w:i/>
                <w:iCs/>
                <w:color w:val="000000"/>
                <w:szCs w:val="24"/>
              </w:rPr>
              <w:t>ь </w:t>
            </w:r>
            <w:r>
              <w:rPr>
                <w:color w:val="000000"/>
                <w:szCs w:val="24"/>
              </w:rPr>
              <w:t>и</w:t>
            </w:r>
            <w:r>
              <w:rPr>
                <w:color w:val="000000"/>
                <w:spacing w:val="10"/>
                <w:szCs w:val="24"/>
              </w:rPr>
              <w:t> </w:t>
            </w:r>
            <w:r>
              <w:rPr>
                <w:i/>
                <w:iCs/>
                <w:color w:val="000000"/>
                <w:spacing w:val="1"/>
                <w:szCs w:val="24"/>
              </w:rPr>
              <w:t>преобразовыват</w:t>
            </w:r>
            <w:r>
              <w:rPr>
                <w:i/>
                <w:iCs/>
                <w:color w:val="000000"/>
                <w:szCs w:val="24"/>
              </w:rPr>
              <w:t>ь</w:t>
            </w:r>
            <w:r>
              <w:rPr>
                <w:i/>
                <w:iCs/>
                <w:color w:val="000000"/>
                <w:spacing w:val="1"/>
                <w:szCs w:val="24"/>
              </w:rPr>
              <w:t> </w:t>
            </w:r>
            <w:r>
              <w:rPr>
                <w:color w:val="000000"/>
                <w:spacing w:val="1"/>
                <w:szCs w:val="24"/>
              </w:rPr>
              <w:t>информаци</w:t>
            </w:r>
            <w:r>
              <w:rPr>
                <w:color w:val="000000"/>
                <w:szCs w:val="24"/>
              </w:rPr>
              <w:t>ю</w:t>
            </w:r>
            <w:r>
              <w:rPr>
                <w:color w:val="000000"/>
                <w:spacing w:val="9"/>
                <w:szCs w:val="24"/>
              </w:rPr>
              <w:t> </w:t>
            </w:r>
            <w:r>
              <w:rPr>
                <w:color w:val="000000"/>
                <w:spacing w:val="1"/>
                <w:szCs w:val="24"/>
              </w:rPr>
              <w:t>и</w:t>
            </w:r>
            <w:r>
              <w:rPr>
                <w:color w:val="000000"/>
                <w:szCs w:val="24"/>
              </w:rPr>
              <w:t>з</w:t>
            </w:r>
            <w:r>
              <w:rPr>
                <w:color w:val="000000"/>
                <w:spacing w:val="26"/>
                <w:szCs w:val="24"/>
              </w:rPr>
              <w:t> </w:t>
            </w:r>
            <w:r>
              <w:rPr>
                <w:color w:val="000000"/>
                <w:spacing w:val="1"/>
                <w:szCs w:val="24"/>
              </w:rPr>
              <w:t>одной </w:t>
            </w:r>
            <w:r>
              <w:rPr>
                <w:color w:val="000000"/>
                <w:szCs w:val="24"/>
              </w:rPr>
              <w:t>формы в</w:t>
            </w:r>
            <w:r>
              <w:rPr>
                <w:color w:val="000000"/>
                <w:spacing w:val="13"/>
                <w:szCs w:val="24"/>
              </w:rPr>
              <w:t> </w:t>
            </w:r>
            <w:r>
              <w:rPr>
                <w:color w:val="000000"/>
                <w:szCs w:val="24"/>
              </w:rPr>
              <w:t>другую (составлять план,</w:t>
            </w:r>
            <w:r>
              <w:rPr>
                <w:color w:val="000000"/>
                <w:spacing w:val="19"/>
                <w:szCs w:val="24"/>
              </w:rPr>
              <w:t> </w:t>
            </w:r>
            <w:r>
              <w:rPr>
                <w:color w:val="000000"/>
                <w:szCs w:val="24"/>
              </w:rPr>
              <w:t>таблицу,</w:t>
            </w:r>
            <w:r>
              <w:rPr>
                <w:color w:val="000000"/>
                <w:spacing w:val="10"/>
                <w:szCs w:val="24"/>
              </w:rPr>
              <w:t> </w:t>
            </w:r>
            <w:r>
              <w:rPr>
                <w:color w:val="000000"/>
                <w:szCs w:val="24"/>
              </w:rPr>
              <w:t>схему);</w:t>
            </w:r>
          </w:p>
          <w:p w14:paraId="59B38112">
            <w:pPr>
              <w:shd w:val="clear" w:color="auto" w:fill="FFFFFF"/>
              <w:rPr>
                <w:color w:val="000000"/>
                <w:szCs w:val="24"/>
              </w:rPr>
            </w:pPr>
            <w:r>
              <w:rPr>
                <w:i/>
                <w:iCs/>
                <w:color w:val="000000"/>
                <w:szCs w:val="24"/>
              </w:rPr>
              <w:t>пользоваться </w:t>
            </w:r>
            <w:r>
              <w:rPr>
                <w:color w:val="000000"/>
                <w:szCs w:val="24"/>
              </w:rPr>
              <w:t>словарями,</w:t>
            </w:r>
            <w:r>
              <w:rPr>
                <w:color w:val="000000"/>
                <w:spacing w:val="3"/>
                <w:szCs w:val="24"/>
              </w:rPr>
              <w:t> </w:t>
            </w:r>
            <w:r>
              <w:rPr>
                <w:color w:val="000000"/>
                <w:szCs w:val="24"/>
              </w:rPr>
              <w:t>справочниками;</w:t>
            </w:r>
          </w:p>
          <w:p w14:paraId="274333CF">
            <w:pPr>
              <w:shd w:val="clear" w:color="auto" w:fill="FFFFFF"/>
              <w:rPr>
                <w:color w:val="000000"/>
                <w:szCs w:val="24"/>
              </w:rPr>
            </w:pPr>
            <w:r>
              <w:rPr>
                <w:i/>
                <w:iCs/>
                <w:color w:val="000000"/>
                <w:szCs w:val="24"/>
              </w:rPr>
              <w:t>осуществлять </w:t>
            </w:r>
            <w:r>
              <w:rPr>
                <w:color w:val="000000"/>
                <w:szCs w:val="24"/>
              </w:rPr>
              <w:t>анализ и</w:t>
            </w:r>
            <w:r>
              <w:rPr>
                <w:color w:val="000000"/>
                <w:spacing w:val="20"/>
                <w:szCs w:val="24"/>
              </w:rPr>
              <w:t> </w:t>
            </w:r>
            <w:r>
              <w:rPr>
                <w:color w:val="000000"/>
                <w:szCs w:val="24"/>
              </w:rPr>
              <w:t>синтез;</w:t>
            </w:r>
          </w:p>
          <w:p w14:paraId="377C991B">
            <w:pPr>
              <w:shd w:val="clear" w:color="auto" w:fill="FFFFFF"/>
              <w:rPr>
                <w:color w:val="000000"/>
                <w:szCs w:val="24"/>
              </w:rPr>
            </w:pPr>
            <w:r>
              <w:rPr>
                <w:i/>
                <w:iCs/>
                <w:color w:val="000000"/>
                <w:szCs w:val="24"/>
              </w:rPr>
              <w:t>устанавливать </w:t>
            </w:r>
            <w:r>
              <w:rPr>
                <w:color w:val="000000"/>
                <w:szCs w:val="24"/>
              </w:rPr>
              <w:t>причинно-следственные связи;</w:t>
            </w:r>
          </w:p>
          <w:p w14:paraId="585B16FB">
            <w:pPr>
              <w:shd w:val="clear" w:color="auto" w:fill="FFFFFF"/>
              <w:spacing w:afterAutospacing="1"/>
              <w:rPr>
                <w:color w:val="000000"/>
                <w:szCs w:val="24"/>
              </w:rPr>
            </w:pPr>
            <w:r>
              <w:rPr>
                <w:i/>
                <w:iCs/>
                <w:color w:val="000000"/>
                <w:szCs w:val="24"/>
              </w:rPr>
              <w:t>строить </w:t>
            </w:r>
            <w:r>
              <w:rPr>
                <w:color w:val="000000"/>
                <w:szCs w:val="24"/>
              </w:rPr>
              <w:t>рассуждения;</w:t>
            </w:r>
          </w:p>
        </w:tc>
        <w:tc>
          <w:tcPr>
            <w:tcW w:w="6308" w:type="dxa"/>
            <w:shd w:val="clear" w:color="auto" w:fill="auto"/>
            <w:tcMar>
              <w:left w:w="103" w:type="dxa"/>
            </w:tcMar>
          </w:tcPr>
          <w:p w14:paraId="5170E943">
            <w:pPr>
              <w:rPr>
                <w:szCs w:val="24"/>
                <w:shd w:val="clear" w:color="auto" w:fill="FFFFFF"/>
              </w:rPr>
            </w:pPr>
            <w:r>
              <w:rPr>
                <w:b/>
                <w:szCs w:val="24"/>
              </w:rPr>
              <w:t>Добывать</w:t>
            </w:r>
            <w:r>
              <w:rPr>
                <w:szCs w:val="24"/>
              </w:rPr>
              <w:t xml:space="preserve"> новые знания: </w:t>
            </w:r>
            <w:r>
              <w:rPr>
                <w:rStyle w:val="4"/>
                <w:szCs w:val="24"/>
              </w:rPr>
              <w:t>находить ответы</w:t>
            </w:r>
            <w:r>
              <w:rPr>
                <w:szCs w:val="24"/>
              </w:rPr>
              <w:t xml:space="preserve"> на вопросы, используя учебник, свой жизненный опыт и информацию, полученную на уроке. </w:t>
            </w:r>
            <w:r>
              <w:rPr>
                <w:b/>
                <w:szCs w:val="24"/>
              </w:rPr>
              <w:t>Пользоваться</w:t>
            </w:r>
            <w:r>
              <w:rPr>
                <w:szCs w:val="24"/>
              </w:rPr>
              <w:t xml:space="preserve"> памятками (даны в конце учебника);                                                                                       </w:t>
            </w:r>
            <w:r>
              <w:rPr>
                <w:b/>
                <w:szCs w:val="24"/>
              </w:rPr>
              <w:t>Перерабатывать</w:t>
            </w:r>
            <w:r>
              <w:rPr>
                <w:szCs w:val="24"/>
              </w:rPr>
              <w:t xml:space="preserve"> полученную информацию: </w:t>
            </w:r>
            <w:r>
              <w:rPr>
                <w:rStyle w:val="4"/>
                <w:szCs w:val="24"/>
              </w:rPr>
              <w:t>сравнивать</w:t>
            </w:r>
            <w:r>
              <w:rPr>
                <w:szCs w:val="24"/>
              </w:rPr>
              <w:t xml:space="preserve"> и</w:t>
            </w:r>
            <w:r>
              <w:rPr>
                <w:rStyle w:val="4"/>
                <w:szCs w:val="24"/>
              </w:rPr>
              <w:t>группировать</w:t>
            </w:r>
            <w:r>
              <w:rPr>
                <w:szCs w:val="24"/>
              </w:rPr>
              <w:t xml:space="preserve"> предметы и их образы.</w:t>
            </w:r>
            <w:r>
              <w:rPr>
                <w:b/>
                <w:szCs w:val="24"/>
              </w:rPr>
              <w:t xml:space="preserve"> Строить</w:t>
            </w:r>
            <w:r>
              <w:rPr>
                <w:szCs w:val="24"/>
              </w:rPr>
              <w:t xml:space="preserve"> рассуждения в форме связи простых суждений об объекте, его строении, свойствах и связях.                                                                                    </w:t>
            </w:r>
          </w:p>
        </w:tc>
      </w:tr>
      <w:tr w14:paraId="2B1BE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68731EC0">
            <w:pPr>
              <w:tabs>
                <w:tab w:val="left" w:pos="1260"/>
              </w:tabs>
              <w:rPr>
                <w:szCs w:val="24"/>
              </w:rPr>
            </w:pPr>
            <w:r>
              <w:rPr>
                <w:szCs w:val="24"/>
              </w:rPr>
              <w:t>Коммуникативные УУД</w:t>
            </w:r>
          </w:p>
        </w:tc>
        <w:tc>
          <w:tcPr>
            <w:tcW w:w="6874" w:type="dxa"/>
            <w:shd w:val="clear" w:color="auto" w:fill="auto"/>
            <w:tcMar>
              <w:left w:w="103" w:type="dxa"/>
            </w:tcMar>
          </w:tcPr>
          <w:p w14:paraId="03113EEE">
            <w:pPr>
              <w:shd w:val="clear" w:color="auto" w:fill="FFFFFF"/>
              <w:ind w:right="83"/>
              <w:rPr>
                <w:color w:val="000000"/>
                <w:szCs w:val="24"/>
              </w:rPr>
            </w:pPr>
            <w:r>
              <w:rPr>
                <w:i/>
                <w:iCs/>
                <w:color w:val="000000"/>
                <w:szCs w:val="24"/>
              </w:rPr>
              <w:t>оформлять</w:t>
            </w:r>
            <w:r>
              <w:rPr>
                <w:i/>
                <w:iCs/>
                <w:color w:val="000000"/>
                <w:spacing w:val="6"/>
                <w:szCs w:val="24"/>
              </w:rPr>
              <w:t> </w:t>
            </w:r>
            <w:r>
              <w:rPr>
                <w:color w:val="000000"/>
                <w:szCs w:val="24"/>
              </w:rPr>
              <w:t>свои мысли</w:t>
            </w:r>
            <w:r>
              <w:rPr>
                <w:color w:val="000000"/>
                <w:spacing w:val="4"/>
                <w:szCs w:val="24"/>
              </w:rPr>
              <w:t> </w:t>
            </w:r>
            <w:r>
              <w:rPr>
                <w:color w:val="000000"/>
                <w:szCs w:val="24"/>
              </w:rPr>
              <w:t>в</w:t>
            </w:r>
            <w:r>
              <w:rPr>
                <w:color w:val="000000"/>
                <w:spacing w:val="25"/>
                <w:szCs w:val="24"/>
              </w:rPr>
              <w:t> </w:t>
            </w:r>
            <w:r>
              <w:rPr>
                <w:color w:val="000000"/>
                <w:szCs w:val="24"/>
              </w:rPr>
              <w:t>устной</w:t>
            </w:r>
            <w:r>
              <w:rPr>
                <w:color w:val="000000"/>
                <w:spacing w:val="6"/>
                <w:szCs w:val="24"/>
              </w:rPr>
              <w:t> </w:t>
            </w:r>
            <w:r>
              <w:rPr>
                <w:color w:val="000000"/>
                <w:szCs w:val="24"/>
              </w:rPr>
              <w:t>и</w:t>
            </w:r>
            <w:r>
              <w:rPr>
                <w:color w:val="000000"/>
                <w:spacing w:val="31"/>
                <w:szCs w:val="24"/>
              </w:rPr>
              <w:t> </w:t>
            </w:r>
            <w:r>
              <w:rPr>
                <w:color w:val="000000"/>
                <w:szCs w:val="24"/>
              </w:rPr>
              <w:t>письменной</w:t>
            </w:r>
            <w:r>
              <w:rPr>
                <w:color w:val="000000"/>
                <w:spacing w:val="5"/>
                <w:szCs w:val="24"/>
              </w:rPr>
              <w:t> </w:t>
            </w:r>
            <w:r>
              <w:rPr>
                <w:color w:val="000000"/>
                <w:szCs w:val="24"/>
              </w:rPr>
              <w:t>форме </w:t>
            </w:r>
            <w:r>
              <w:rPr>
                <w:color w:val="000000"/>
                <w:spacing w:val="17"/>
                <w:szCs w:val="24"/>
              </w:rPr>
              <w:t> </w:t>
            </w:r>
            <w:r>
              <w:rPr>
                <w:color w:val="000000"/>
                <w:szCs w:val="24"/>
              </w:rPr>
              <w:t>с</w:t>
            </w:r>
            <w:r>
              <w:rPr>
                <w:color w:val="000000"/>
                <w:spacing w:val="18"/>
                <w:szCs w:val="24"/>
              </w:rPr>
              <w:t> </w:t>
            </w:r>
            <w:r>
              <w:rPr>
                <w:color w:val="000000"/>
                <w:szCs w:val="24"/>
              </w:rPr>
              <w:t>учётом речевой ситуации;</w:t>
            </w:r>
          </w:p>
          <w:p w14:paraId="0A3912FD">
            <w:pPr>
              <w:shd w:val="clear" w:color="auto" w:fill="FFFFFF"/>
              <w:ind w:right="82"/>
              <w:rPr>
                <w:color w:val="000000"/>
                <w:szCs w:val="24"/>
              </w:rPr>
            </w:pPr>
            <w:r>
              <w:rPr>
                <w:color w:val="000000"/>
                <w:spacing w:val="23"/>
                <w:szCs w:val="24"/>
              </w:rPr>
              <w:t> </w:t>
            </w:r>
            <w:r>
              <w:rPr>
                <w:i/>
                <w:iCs/>
                <w:color w:val="000000"/>
                <w:szCs w:val="24"/>
              </w:rPr>
              <w:t>адекватно</w:t>
            </w:r>
            <w:r>
              <w:rPr>
                <w:i/>
                <w:iCs/>
                <w:color w:val="000000"/>
                <w:spacing w:val="21"/>
                <w:szCs w:val="24"/>
              </w:rPr>
              <w:t> </w:t>
            </w:r>
            <w:r>
              <w:rPr>
                <w:i/>
                <w:iCs/>
                <w:color w:val="000000"/>
                <w:szCs w:val="24"/>
              </w:rPr>
              <w:t>использовать</w:t>
            </w:r>
            <w:r>
              <w:rPr>
                <w:i/>
                <w:iCs/>
                <w:color w:val="000000"/>
                <w:spacing w:val="4"/>
                <w:szCs w:val="24"/>
              </w:rPr>
              <w:t> </w:t>
            </w:r>
            <w:r>
              <w:rPr>
                <w:color w:val="000000"/>
                <w:szCs w:val="24"/>
              </w:rPr>
              <w:t>речевые средства для </w:t>
            </w:r>
            <w:r>
              <w:rPr>
                <w:color w:val="000000"/>
                <w:spacing w:val="1"/>
                <w:szCs w:val="24"/>
              </w:rPr>
              <w:t> </w:t>
            </w:r>
            <w:r>
              <w:rPr>
                <w:color w:val="000000"/>
                <w:szCs w:val="24"/>
              </w:rPr>
              <w:t>решения различных </w:t>
            </w:r>
            <w:r>
              <w:rPr>
                <w:color w:val="000000"/>
                <w:spacing w:val="9"/>
                <w:szCs w:val="24"/>
              </w:rPr>
              <w:t> </w:t>
            </w:r>
            <w:r>
              <w:rPr>
                <w:color w:val="000000"/>
                <w:szCs w:val="24"/>
              </w:rPr>
              <w:t>коммуникативных</w:t>
            </w:r>
            <w:r>
              <w:rPr>
                <w:color w:val="000000"/>
                <w:spacing w:val="49"/>
                <w:szCs w:val="24"/>
              </w:rPr>
              <w:t> </w:t>
            </w:r>
            <w:r>
              <w:rPr>
                <w:color w:val="000000"/>
                <w:szCs w:val="24"/>
              </w:rPr>
              <w:t>задач;</w:t>
            </w:r>
            <w:r>
              <w:rPr>
                <w:color w:val="000000"/>
                <w:spacing w:val="14"/>
                <w:szCs w:val="24"/>
              </w:rPr>
              <w:t> </w:t>
            </w:r>
            <w:r>
              <w:rPr>
                <w:color w:val="000000"/>
                <w:szCs w:val="24"/>
              </w:rPr>
              <w:t>владеть монологической и</w:t>
            </w:r>
            <w:r>
              <w:rPr>
                <w:color w:val="000000"/>
                <w:spacing w:val="23"/>
                <w:szCs w:val="24"/>
              </w:rPr>
              <w:t> </w:t>
            </w:r>
            <w:r>
              <w:rPr>
                <w:color w:val="000000"/>
                <w:szCs w:val="24"/>
              </w:rPr>
              <w:t>диалогической </w:t>
            </w:r>
            <w:r>
              <w:rPr>
                <w:color w:val="000000"/>
                <w:spacing w:val="6"/>
                <w:szCs w:val="24"/>
              </w:rPr>
              <w:t> </w:t>
            </w:r>
            <w:r>
              <w:rPr>
                <w:color w:val="000000"/>
                <w:szCs w:val="24"/>
              </w:rPr>
              <w:t>формами речи;</w:t>
            </w:r>
            <w:r>
              <w:rPr>
                <w:i/>
                <w:iCs/>
                <w:color w:val="000000"/>
                <w:szCs w:val="24"/>
              </w:rPr>
              <w:t>высказывать </w:t>
            </w:r>
            <w:r>
              <w:rPr>
                <w:color w:val="000000"/>
                <w:szCs w:val="24"/>
              </w:rPr>
              <w:t>и</w:t>
            </w:r>
            <w:r>
              <w:rPr>
                <w:color w:val="000000"/>
                <w:spacing w:val="20"/>
                <w:szCs w:val="24"/>
              </w:rPr>
              <w:t> </w:t>
            </w:r>
            <w:r>
              <w:rPr>
                <w:i/>
                <w:iCs/>
                <w:color w:val="000000"/>
                <w:szCs w:val="24"/>
              </w:rPr>
              <w:t>обосновывать </w:t>
            </w:r>
            <w:r>
              <w:rPr>
                <w:color w:val="000000"/>
                <w:szCs w:val="24"/>
              </w:rPr>
              <w:t>свою</w:t>
            </w:r>
            <w:r>
              <w:rPr>
                <w:color w:val="000000"/>
                <w:spacing w:val="34"/>
                <w:szCs w:val="24"/>
              </w:rPr>
              <w:t> </w:t>
            </w:r>
            <w:r>
              <w:rPr>
                <w:color w:val="000000"/>
                <w:szCs w:val="24"/>
              </w:rPr>
              <w:t>точку зрения;</w:t>
            </w:r>
          </w:p>
          <w:p w14:paraId="6D7D6ABC">
            <w:pPr>
              <w:shd w:val="clear" w:color="auto" w:fill="FFFFFF"/>
              <w:ind w:right="82"/>
              <w:rPr>
                <w:color w:val="000000"/>
                <w:szCs w:val="24"/>
              </w:rPr>
            </w:pPr>
            <w:r>
              <w:rPr>
                <w:color w:val="000000"/>
                <w:spacing w:val="35"/>
                <w:szCs w:val="24"/>
              </w:rPr>
              <w:t> </w:t>
            </w:r>
            <w:r>
              <w:rPr>
                <w:i/>
                <w:iCs/>
                <w:color w:val="000000"/>
                <w:szCs w:val="24"/>
              </w:rPr>
              <w:t>слушать </w:t>
            </w:r>
            <w:r>
              <w:rPr>
                <w:color w:val="000000"/>
                <w:szCs w:val="24"/>
              </w:rPr>
              <w:t>и</w:t>
            </w:r>
            <w:r>
              <w:rPr>
                <w:color w:val="000000"/>
                <w:spacing w:val="28"/>
                <w:szCs w:val="24"/>
              </w:rPr>
              <w:t> </w:t>
            </w:r>
            <w:r>
              <w:rPr>
                <w:i/>
                <w:iCs/>
                <w:color w:val="000000"/>
                <w:szCs w:val="24"/>
              </w:rPr>
              <w:t>слышать</w:t>
            </w:r>
            <w:r>
              <w:rPr>
                <w:i/>
                <w:iCs/>
                <w:color w:val="000000"/>
                <w:spacing w:val="1"/>
                <w:szCs w:val="24"/>
              </w:rPr>
              <w:t> </w:t>
            </w:r>
            <w:r>
              <w:rPr>
                <w:color w:val="000000"/>
                <w:szCs w:val="24"/>
              </w:rPr>
              <w:t>других,</w:t>
            </w:r>
            <w:r>
              <w:rPr>
                <w:color w:val="000000"/>
                <w:spacing w:val="8"/>
                <w:szCs w:val="24"/>
              </w:rPr>
              <w:t> </w:t>
            </w:r>
            <w:r>
              <w:rPr>
                <w:color w:val="000000"/>
                <w:szCs w:val="24"/>
              </w:rPr>
              <w:t>пытаться</w:t>
            </w:r>
            <w:r>
              <w:rPr>
                <w:color w:val="000000"/>
                <w:spacing w:val="10"/>
                <w:szCs w:val="24"/>
              </w:rPr>
              <w:t> </w:t>
            </w:r>
            <w:r>
              <w:rPr>
                <w:color w:val="000000"/>
                <w:szCs w:val="24"/>
              </w:rPr>
              <w:t>принимать</w:t>
            </w:r>
            <w:r>
              <w:rPr>
                <w:color w:val="000000"/>
                <w:spacing w:val="1"/>
                <w:szCs w:val="24"/>
              </w:rPr>
              <w:t> </w:t>
            </w:r>
            <w:r>
              <w:rPr>
                <w:color w:val="000000"/>
                <w:szCs w:val="24"/>
              </w:rPr>
              <w:t>иную </w:t>
            </w:r>
            <w:r>
              <w:rPr>
                <w:color w:val="000000"/>
                <w:spacing w:val="10"/>
                <w:szCs w:val="24"/>
              </w:rPr>
              <w:t> </w:t>
            </w:r>
            <w:r>
              <w:rPr>
                <w:color w:val="000000"/>
                <w:szCs w:val="24"/>
              </w:rPr>
              <w:t>точкузрения, быть </w:t>
            </w:r>
            <w:r>
              <w:rPr>
                <w:color w:val="000000"/>
                <w:spacing w:val="1"/>
                <w:szCs w:val="24"/>
              </w:rPr>
              <w:t> </w:t>
            </w:r>
            <w:r>
              <w:rPr>
                <w:color w:val="000000"/>
                <w:szCs w:val="24"/>
              </w:rPr>
              <w:t>готовым корректировать</w:t>
            </w:r>
            <w:r>
              <w:rPr>
                <w:color w:val="000000"/>
                <w:spacing w:val="23"/>
                <w:szCs w:val="24"/>
              </w:rPr>
              <w:t> </w:t>
            </w:r>
            <w:r>
              <w:rPr>
                <w:color w:val="000000"/>
                <w:szCs w:val="24"/>
              </w:rPr>
              <w:t>свою</w:t>
            </w:r>
            <w:r>
              <w:rPr>
                <w:color w:val="000000"/>
                <w:spacing w:val="34"/>
                <w:szCs w:val="24"/>
              </w:rPr>
              <w:t> </w:t>
            </w:r>
            <w:r>
              <w:rPr>
                <w:color w:val="000000"/>
                <w:szCs w:val="24"/>
              </w:rPr>
              <w:t>точку зрения;</w:t>
            </w:r>
            <w:r>
              <w:rPr>
                <w:i/>
                <w:iCs/>
                <w:color w:val="000000"/>
                <w:szCs w:val="24"/>
              </w:rPr>
              <w:t>договариваться</w:t>
            </w:r>
            <w:r>
              <w:rPr>
                <w:i/>
                <w:iCs/>
                <w:color w:val="000000"/>
                <w:spacing w:val="25"/>
                <w:szCs w:val="24"/>
              </w:rPr>
              <w:t> </w:t>
            </w:r>
            <w:r>
              <w:rPr>
                <w:color w:val="000000"/>
                <w:szCs w:val="24"/>
              </w:rPr>
              <w:t>и</w:t>
            </w:r>
            <w:r>
              <w:rPr>
                <w:color w:val="000000"/>
                <w:spacing w:val="51"/>
                <w:szCs w:val="24"/>
              </w:rPr>
              <w:t> </w:t>
            </w:r>
            <w:r>
              <w:rPr>
                <w:color w:val="000000"/>
                <w:szCs w:val="24"/>
              </w:rPr>
              <w:t>приходить</w:t>
            </w:r>
            <w:r>
              <w:rPr>
                <w:color w:val="000000"/>
                <w:spacing w:val="3"/>
                <w:szCs w:val="24"/>
              </w:rPr>
              <w:t> </w:t>
            </w:r>
            <w:r>
              <w:rPr>
                <w:color w:val="000000"/>
                <w:szCs w:val="24"/>
              </w:rPr>
              <w:t>к</w:t>
            </w:r>
            <w:r>
              <w:rPr>
                <w:color w:val="000000"/>
                <w:spacing w:val="36"/>
                <w:szCs w:val="24"/>
              </w:rPr>
              <w:t> </w:t>
            </w:r>
            <w:r>
              <w:rPr>
                <w:color w:val="000000"/>
                <w:szCs w:val="24"/>
              </w:rPr>
              <w:t>общему решению в</w:t>
            </w:r>
            <w:r>
              <w:rPr>
                <w:color w:val="000000"/>
                <w:spacing w:val="44"/>
                <w:szCs w:val="24"/>
              </w:rPr>
              <w:t> </w:t>
            </w:r>
            <w:r>
              <w:rPr>
                <w:color w:val="000000"/>
                <w:szCs w:val="24"/>
              </w:rPr>
              <w:t>совместной деятельности;</w:t>
            </w:r>
            <w:r>
              <w:rPr>
                <w:i/>
                <w:iCs/>
                <w:color w:val="000000"/>
                <w:szCs w:val="24"/>
              </w:rPr>
              <w:t>задавать вопросы</w:t>
            </w:r>
            <w:r>
              <w:rPr>
                <w:color w:val="000000"/>
                <w:szCs w:val="24"/>
              </w:rPr>
              <w:t>.</w:t>
            </w:r>
          </w:p>
        </w:tc>
        <w:tc>
          <w:tcPr>
            <w:tcW w:w="6308" w:type="dxa"/>
            <w:shd w:val="clear" w:color="auto" w:fill="auto"/>
            <w:tcMar>
              <w:left w:w="103" w:type="dxa"/>
            </w:tcMar>
          </w:tcPr>
          <w:p w14:paraId="6595BEDC">
            <w:pPr>
              <w:rPr>
                <w:szCs w:val="24"/>
              </w:rPr>
            </w:pPr>
            <w:r>
              <w:rPr>
                <w:b/>
                <w:szCs w:val="24"/>
              </w:rPr>
              <w:t>О</w:t>
            </w:r>
            <w:r>
              <w:rPr>
                <w:rStyle w:val="4"/>
                <w:szCs w:val="24"/>
              </w:rPr>
              <w:t>формлять</w:t>
            </w:r>
            <w:r>
              <w:rPr>
                <w:szCs w:val="24"/>
              </w:rPr>
              <w:t xml:space="preserve"> свою мысль в рисунках, доступных для изготовления изделиях.</w:t>
            </w:r>
          </w:p>
          <w:p w14:paraId="5E8219A4">
            <w:pPr>
              <w:rPr>
                <w:szCs w:val="24"/>
                <w:shd w:val="clear" w:color="auto" w:fill="FFFFFF"/>
              </w:rPr>
            </w:pPr>
            <w:r>
              <w:rPr>
                <w:b/>
                <w:color w:val="000000"/>
                <w:szCs w:val="24"/>
              </w:rPr>
              <w:t>Излагать</w:t>
            </w:r>
            <w:r>
              <w:rPr>
                <w:color w:val="000000"/>
                <w:szCs w:val="24"/>
              </w:rPr>
              <w:t xml:space="preserve"> своё мнение и аргументировать свою точку зрения и оценку событий.                               </w:t>
            </w:r>
            <w:r>
              <w:rPr>
                <w:b/>
                <w:szCs w:val="24"/>
              </w:rPr>
              <w:t>Допускать</w:t>
            </w:r>
            <w:r>
              <w:rPr>
                <w:szCs w:val="24"/>
              </w:rPr>
              <w:t>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r>
      <w:tr w14:paraId="33E93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08CDE592">
            <w:pPr>
              <w:tabs>
                <w:tab w:val="left" w:pos="1260"/>
              </w:tabs>
              <w:rPr>
                <w:szCs w:val="24"/>
              </w:rPr>
            </w:pPr>
            <w:r>
              <w:rPr>
                <w:szCs w:val="24"/>
              </w:rPr>
              <w:t>Работа с текстом (метапредметные результаты)</w:t>
            </w:r>
          </w:p>
        </w:tc>
        <w:tc>
          <w:tcPr>
            <w:tcW w:w="6874" w:type="dxa"/>
            <w:shd w:val="clear" w:color="auto" w:fill="auto"/>
            <w:tcMar>
              <w:left w:w="103" w:type="dxa"/>
            </w:tcMar>
          </w:tcPr>
          <w:p w14:paraId="3E259257">
            <w:pPr>
              <w:shd w:val="clear" w:color="auto" w:fill="FFFFFF"/>
              <w:rPr>
                <w:color w:val="000000"/>
                <w:szCs w:val="24"/>
              </w:rPr>
            </w:pPr>
            <w:r>
              <w:rPr>
                <w:i/>
                <w:iCs/>
                <w:color w:val="000000"/>
                <w:szCs w:val="24"/>
              </w:rPr>
              <w:t>составлять</w:t>
            </w:r>
            <w:r>
              <w:rPr>
                <w:i/>
                <w:iCs/>
                <w:color w:val="000000"/>
                <w:spacing w:val="5"/>
                <w:szCs w:val="24"/>
              </w:rPr>
              <w:t> </w:t>
            </w:r>
            <w:r>
              <w:rPr>
                <w:color w:val="000000"/>
                <w:szCs w:val="24"/>
              </w:rPr>
              <w:t>рассказ-характеристику героя;</w:t>
            </w:r>
          </w:p>
          <w:p w14:paraId="4419B9D0">
            <w:pPr>
              <w:shd w:val="clear" w:color="auto" w:fill="FFFFFF"/>
              <w:rPr>
                <w:color w:val="000000"/>
                <w:szCs w:val="24"/>
              </w:rPr>
            </w:pPr>
            <w:r>
              <w:rPr>
                <w:i/>
                <w:iCs/>
                <w:color w:val="000000"/>
                <w:szCs w:val="24"/>
              </w:rPr>
              <w:t>составлять</w:t>
            </w:r>
            <w:r>
              <w:rPr>
                <w:i/>
                <w:iCs/>
                <w:color w:val="000000"/>
                <w:spacing w:val="16"/>
                <w:szCs w:val="24"/>
              </w:rPr>
              <w:t> </w:t>
            </w:r>
            <w:r>
              <w:rPr>
                <w:color w:val="000000"/>
                <w:szCs w:val="24"/>
              </w:rPr>
              <w:t>устные и</w:t>
            </w:r>
            <w:r>
              <w:rPr>
                <w:color w:val="000000"/>
                <w:spacing w:val="20"/>
                <w:szCs w:val="24"/>
              </w:rPr>
              <w:t> </w:t>
            </w:r>
            <w:r>
              <w:rPr>
                <w:color w:val="000000"/>
                <w:szCs w:val="24"/>
              </w:rPr>
              <w:t>письменные описания;</w:t>
            </w:r>
          </w:p>
          <w:p w14:paraId="79845FA6">
            <w:pPr>
              <w:shd w:val="clear" w:color="auto" w:fill="FFFFFF"/>
              <w:ind w:right="133"/>
              <w:rPr>
                <w:color w:val="000000"/>
                <w:szCs w:val="24"/>
              </w:rPr>
            </w:pPr>
            <w:r>
              <w:rPr>
                <w:color w:val="000000"/>
                <w:spacing w:val="30"/>
                <w:szCs w:val="24"/>
              </w:rPr>
              <w:t> </w:t>
            </w:r>
            <w:r>
              <w:rPr>
                <w:color w:val="000000"/>
                <w:szCs w:val="24"/>
              </w:rPr>
              <w:t>по</w:t>
            </w:r>
            <w:r>
              <w:rPr>
                <w:color w:val="000000"/>
                <w:spacing w:val="25"/>
                <w:szCs w:val="24"/>
              </w:rPr>
              <w:t> </w:t>
            </w:r>
            <w:r>
              <w:rPr>
                <w:color w:val="000000"/>
                <w:szCs w:val="24"/>
              </w:rPr>
              <w:t>ходу</w:t>
            </w:r>
            <w:r>
              <w:rPr>
                <w:color w:val="000000"/>
                <w:spacing w:val="54"/>
                <w:szCs w:val="24"/>
              </w:rPr>
              <w:t> </w:t>
            </w:r>
            <w:r>
              <w:rPr>
                <w:color w:val="000000"/>
                <w:szCs w:val="24"/>
              </w:rPr>
              <w:t>чтения </w:t>
            </w:r>
            <w:r>
              <w:rPr>
                <w:i/>
                <w:iCs/>
                <w:color w:val="000000"/>
                <w:szCs w:val="24"/>
              </w:rPr>
              <w:t>представлять </w:t>
            </w:r>
            <w:r>
              <w:rPr>
                <w:color w:val="000000"/>
                <w:szCs w:val="24"/>
              </w:rPr>
              <w:t>картины,</w:t>
            </w:r>
            <w:r>
              <w:rPr>
                <w:color w:val="000000"/>
                <w:spacing w:val="13"/>
                <w:szCs w:val="24"/>
              </w:rPr>
              <w:t> </w:t>
            </w:r>
            <w:r>
              <w:rPr>
                <w:color w:val="000000"/>
                <w:szCs w:val="24"/>
              </w:rPr>
              <w:t>устно </w:t>
            </w:r>
            <w:r>
              <w:rPr>
                <w:color w:val="000000"/>
                <w:spacing w:val="3"/>
                <w:szCs w:val="24"/>
              </w:rPr>
              <w:t> </w:t>
            </w:r>
            <w:r>
              <w:rPr>
                <w:i/>
                <w:iCs/>
                <w:color w:val="000000"/>
                <w:szCs w:val="24"/>
              </w:rPr>
              <w:t>выражать</w:t>
            </w:r>
            <w:r>
              <w:rPr>
                <w:i/>
                <w:iCs/>
                <w:color w:val="000000"/>
                <w:spacing w:val="10"/>
                <w:szCs w:val="24"/>
              </w:rPr>
              <w:t> </w:t>
            </w:r>
            <w:r>
              <w:rPr>
                <w:color w:val="000000"/>
                <w:szCs w:val="24"/>
              </w:rPr>
              <w:t>(рисо-вать) </w:t>
            </w:r>
            <w:r>
              <w:rPr>
                <w:color w:val="000000"/>
                <w:spacing w:val="7"/>
                <w:szCs w:val="24"/>
              </w:rPr>
              <w:t> </w:t>
            </w:r>
            <w:r>
              <w:rPr>
                <w:color w:val="000000"/>
                <w:szCs w:val="24"/>
              </w:rPr>
              <w:t>то,</w:t>
            </w:r>
            <w:r>
              <w:rPr>
                <w:color w:val="000000"/>
                <w:spacing w:val="43"/>
                <w:szCs w:val="24"/>
              </w:rPr>
              <w:t> </w:t>
            </w:r>
            <w:r>
              <w:rPr>
                <w:color w:val="000000"/>
                <w:szCs w:val="24"/>
              </w:rPr>
              <w:t>что</w:t>
            </w:r>
            <w:r>
              <w:rPr>
                <w:color w:val="000000"/>
                <w:spacing w:val="36"/>
                <w:szCs w:val="24"/>
              </w:rPr>
              <w:t> </w:t>
            </w:r>
            <w:r>
              <w:rPr>
                <w:color w:val="000000"/>
                <w:szCs w:val="24"/>
              </w:rPr>
              <w:t>представили;</w:t>
            </w:r>
          </w:p>
          <w:p w14:paraId="51BB91D1">
            <w:pPr>
              <w:shd w:val="clear" w:color="auto" w:fill="FFFFFF"/>
              <w:rPr>
                <w:szCs w:val="24"/>
                <w:shd w:val="clear" w:color="auto" w:fill="FFFFFF"/>
              </w:rPr>
            </w:pPr>
          </w:p>
        </w:tc>
        <w:tc>
          <w:tcPr>
            <w:tcW w:w="6308" w:type="dxa"/>
            <w:shd w:val="clear" w:color="auto" w:fill="auto"/>
            <w:tcMar>
              <w:left w:w="103" w:type="dxa"/>
            </w:tcMar>
          </w:tcPr>
          <w:p w14:paraId="718CB02C">
            <w:pPr>
              <w:pStyle w:val="8"/>
              <w:tabs>
                <w:tab w:val="left" w:pos="993"/>
              </w:tabs>
              <w:spacing w:after="0"/>
              <w:rPr>
                <w:szCs w:val="24"/>
              </w:rPr>
            </w:pPr>
            <w:r>
              <w:rPr>
                <w:b/>
                <w:szCs w:val="24"/>
              </w:rPr>
              <w:t>Преобразовывать</w:t>
            </w:r>
            <w:r>
              <w:rPr>
                <w:szCs w:val="24"/>
              </w:rPr>
              <w:t xml:space="preserve"> информацию из одной формы в другую: подробно </w:t>
            </w:r>
            <w:r>
              <w:rPr>
                <w:rStyle w:val="4"/>
                <w:szCs w:val="24"/>
              </w:rPr>
              <w:t>пересказывать</w:t>
            </w:r>
            <w:r>
              <w:rPr>
                <w:szCs w:val="24"/>
              </w:rPr>
              <w:t xml:space="preserve"> небольшие тексты, называть их тему.                                   </w:t>
            </w:r>
            <w:r>
              <w:rPr>
                <w:b/>
                <w:iCs/>
                <w:szCs w:val="24"/>
              </w:rPr>
              <w:t xml:space="preserve">Работать </w:t>
            </w:r>
            <w:r>
              <w:rPr>
                <w:iCs/>
                <w:szCs w:val="24"/>
              </w:rPr>
              <w:t>с  несколькими источниками информации.</w:t>
            </w:r>
          </w:p>
          <w:p w14:paraId="3360F37F">
            <w:pPr>
              <w:pStyle w:val="8"/>
              <w:tabs>
                <w:tab w:val="left" w:pos="993"/>
              </w:tabs>
              <w:spacing w:after="0"/>
              <w:rPr>
                <w:szCs w:val="24"/>
              </w:rPr>
            </w:pPr>
            <w:r>
              <w:rPr>
                <w:b/>
                <w:iCs/>
                <w:szCs w:val="24"/>
              </w:rPr>
              <w:t>Соотносить</w:t>
            </w:r>
            <w:r>
              <w:rPr>
                <w:iCs/>
                <w:szCs w:val="24"/>
              </w:rPr>
              <w:t xml:space="preserve"> позицию автора с собственной точкой зрения.</w:t>
            </w:r>
          </w:p>
          <w:p w14:paraId="2EB9A6EB">
            <w:pPr>
              <w:rPr>
                <w:szCs w:val="24"/>
                <w:shd w:val="clear" w:color="auto" w:fill="FFFFFF"/>
              </w:rPr>
            </w:pPr>
          </w:p>
        </w:tc>
      </w:tr>
      <w:tr w14:paraId="2E37D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70B49F8F">
            <w:pPr>
              <w:tabs>
                <w:tab w:val="left" w:pos="1260"/>
              </w:tabs>
              <w:rPr>
                <w:szCs w:val="24"/>
              </w:rPr>
            </w:pPr>
            <w:r>
              <w:rPr>
                <w:szCs w:val="24"/>
              </w:rPr>
              <w:t>ИКТ – компетентность</w:t>
            </w:r>
          </w:p>
        </w:tc>
        <w:tc>
          <w:tcPr>
            <w:tcW w:w="6874" w:type="dxa"/>
            <w:shd w:val="clear" w:color="auto" w:fill="auto"/>
            <w:tcMar>
              <w:left w:w="103" w:type="dxa"/>
            </w:tcMar>
          </w:tcPr>
          <w:p w14:paraId="16BC8711">
            <w:pPr>
              <w:rPr>
                <w:szCs w:val="24"/>
                <w:shd w:val="clear" w:color="auto" w:fill="FFFFFF"/>
              </w:rPr>
            </w:pPr>
            <w:r>
              <w:rPr>
                <w:szCs w:val="24"/>
                <w:shd w:val="clear" w:color="auto" w:fill="FFFFFF"/>
              </w:rPr>
              <w:t>Осуществлять поиск информации о способах общения и передачи информации.</w:t>
            </w:r>
          </w:p>
          <w:p w14:paraId="1D8AA24D">
            <w:pPr>
              <w:rPr>
                <w:szCs w:val="24"/>
                <w:shd w:val="clear" w:color="auto" w:fill="FFFFFF"/>
              </w:rPr>
            </w:pPr>
            <w:r>
              <w:rPr>
                <w:szCs w:val="24"/>
                <w:shd w:val="clear" w:color="auto" w:fill="FFFFFF"/>
              </w:rPr>
              <w:t>Осваивать правила набора текста.</w:t>
            </w:r>
          </w:p>
        </w:tc>
        <w:tc>
          <w:tcPr>
            <w:tcW w:w="6308" w:type="dxa"/>
            <w:shd w:val="clear" w:color="auto" w:fill="auto"/>
            <w:tcMar>
              <w:left w:w="103" w:type="dxa"/>
            </w:tcMar>
          </w:tcPr>
          <w:p w14:paraId="3F744482">
            <w:pPr>
              <w:rPr>
                <w:szCs w:val="24"/>
                <w:shd w:val="clear" w:color="auto" w:fill="FFFFFF"/>
              </w:rPr>
            </w:pPr>
            <w:r>
              <w:rPr>
                <w:b/>
                <w:szCs w:val="24"/>
                <w:shd w:val="clear" w:color="auto" w:fill="FFFFFF"/>
              </w:rPr>
              <w:t>Переводить</w:t>
            </w:r>
            <w:r>
              <w:rPr>
                <w:szCs w:val="24"/>
                <w:shd w:val="clear" w:color="auto" w:fill="FFFFFF"/>
              </w:rPr>
              <w:t xml:space="preserve"> информацию в разные знаково-символические системы (пиктограммы).</w:t>
            </w:r>
          </w:p>
          <w:p w14:paraId="4E0FA132">
            <w:pPr>
              <w:rPr>
                <w:szCs w:val="24"/>
                <w:shd w:val="clear" w:color="auto" w:fill="FFFFFF"/>
              </w:rPr>
            </w:pPr>
            <w:r>
              <w:rPr>
                <w:b/>
                <w:szCs w:val="24"/>
                <w:shd w:val="clear" w:color="auto" w:fill="FFFFFF"/>
              </w:rPr>
              <w:t>Анализировать</w:t>
            </w:r>
            <w:r>
              <w:rPr>
                <w:szCs w:val="24"/>
                <w:shd w:val="clear" w:color="auto" w:fill="FFFFFF"/>
              </w:rPr>
              <w:t xml:space="preserve">  и</w:t>
            </w:r>
            <w:r>
              <w:rPr>
                <w:b/>
                <w:szCs w:val="24"/>
                <w:shd w:val="clear" w:color="auto" w:fill="FFFFFF"/>
              </w:rPr>
              <w:t xml:space="preserve"> сравнивать</w:t>
            </w:r>
            <w:r>
              <w:rPr>
                <w:szCs w:val="24"/>
                <w:shd w:val="clear" w:color="auto" w:fill="FFFFFF"/>
              </w:rPr>
              <w:t xml:space="preserve"> информацию в текстовой и знаково-символической форме.</w:t>
            </w:r>
          </w:p>
          <w:p w14:paraId="1D175367">
            <w:pPr>
              <w:pStyle w:val="8"/>
              <w:tabs>
                <w:tab w:val="left" w:pos="993"/>
              </w:tabs>
              <w:spacing w:after="0"/>
              <w:jc w:val="both"/>
              <w:rPr>
                <w:b/>
                <w:iCs/>
                <w:szCs w:val="24"/>
              </w:rPr>
            </w:pPr>
            <w:r>
              <w:rPr>
                <w:b/>
                <w:szCs w:val="24"/>
                <w:shd w:val="clear" w:color="auto" w:fill="FFFFFF"/>
              </w:rPr>
              <w:t>Находить</w:t>
            </w:r>
            <w:r>
              <w:rPr>
                <w:szCs w:val="24"/>
                <w:shd w:val="clear" w:color="auto" w:fill="FFFFFF"/>
              </w:rPr>
              <w:t xml:space="preserve"> информацию в Интернете с помощью взрослого.                                                              </w:t>
            </w:r>
          </w:p>
          <w:p w14:paraId="3427017A">
            <w:pPr>
              <w:pStyle w:val="8"/>
              <w:tabs>
                <w:tab w:val="left" w:pos="993"/>
              </w:tabs>
              <w:spacing w:after="0"/>
              <w:jc w:val="both"/>
              <w:rPr>
                <w:iCs/>
                <w:szCs w:val="24"/>
              </w:rPr>
            </w:pPr>
            <w:r>
              <w:rPr>
                <w:b/>
                <w:iCs/>
                <w:szCs w:val="24"/>
              </w:rPr>
              <w:t>Представлять</w:t>
            </w:r>
            <w:r>
              <w:rPr>
                <w:iCs/>
                <w:szCs w:val="24"/>
              </w:rPr>
              <w:t xml:space="preserve"> данные.</w:t>
            </w:r>
          </w:p>
        </w:tc>
      </w:tr>
      <w:tr w14:paraId="38F4A5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3" w:type="dxa"/>
            <w:bottom w:w="0" w:type="dxa"/>
            <w:right w:w="108" w:type="dxa"/>
          </w:tblCellMar>
        </w:tblPrEx>
        <w:tc>
          <w:tcPr>
            <w:tcW w:w="2235" w:type="dxa"/>
            <w:shd w:val="clear" w:color="auto" w:fill="auto"/>
            <w:tcMar>
              <w:left w:w="103" w:type="dxa"/>
            </w:tcMar>
          </w:tcPr>
          <w:p w14:paraId="785028CB">
            <w:pPr>
              <w:tabs>
                <w:tab w:val="left" w:pos="1260"/>
              </w:tabs>
              <w:rPr>
                <w:szCs w:val="24"/>
              </w:rPr>
            </w:pPr>
            <w:r>
              <w:rPr>
                <w:szCs w:val="24"/>
              </w:rPr>
              <w:t>Предметные результаты</w:t>
            </w:r>
          </w:p>
        </w:tc>
        <w:tc>
          <w:tcPr>
            <w:tcW w:w="6874" w:type="dxa"/>
            <w:shd w:val="clear" w:color="auto" w:fill="auto"/>
            <w:tcMar>
              <w:left w:w="103" w:type="dxa"/>
            </w:tcMar>
          </w:tcPr>
          <w:p w14:paraId="15D03ABF">
            <w:pPr>
              <w:shd w:val="clear" w:color="auto" w:fill="FFFFFF"/>
              <w:rPr>
                <w:color w:val="000000"/>
                <w:szCs w:val="24"/>
              </w:rPr>
            </w:pPr>
            <w:r>
              <w:rPr>
                <w:i/>
                <w:iCs/>
                <w:color w:val="000000"/>
                <w:szCs w:val="24"/>
              </w:rPr>
              <w:t>воспринимать </w:t>
            </w:r>
            <w:r>
              <w:rPr>
                <w:color w:val="000000"/>
                <w:szCs w:val="24"/>
              </w:rPr>
              <w:t>на</w:t>
            </w:r>
            <w:r>
              <w:rPr>
                <w:color w:val="000000"/>
                <w:spacing w:val="29"/>
                <w:szCs w:val="24"/>
              </w:rPr>
              <w:t> </w:t>
            </w:r>
            <w:r>
              <w:rPr>
                <w:color w:val="000000"/>
                <w:szCs w:val="24"/>
              </w:rPr>
              <w:t>слух </w:t>
            </w:r>
            <w:r>
              <w:rPr>
                <w:color w:val="000000"/>
                <w:spacing w:val="2"/>
                <w:szCs w:val="24"/>
              </w:rPr>
              <w:t> </w:t>
            </w:r>
            <w:r>
              <w:rPr>
                <w:color w:val="000000"/>
                <w:szCs w:val="24"/>
              </w:rPr>
              <w:t>тексты в</w:t>
            </w:r>
            <w:r>
              <w:rPr>
                <w:color w:val="000000"/>
                <w:spacing w:val="9"/>
                <w:szCs w:val="24"/>
              </w:rPr>
              <w:t> </w:t>
            </w:r>
            <w:r>
              <w:rPr>
                <w:color w:val="000000"/>
                <w:szCs w:val="24"/>
              </w:rPr>
              <w:t>исполнении учителя,</w:t>
            </w:r>
            <w:r>
              <w:rPr>
                <w:color w:val="000000"/>
                <w:spacing w:val="23"/>
                <w:szCs w:val="24"/>
              </w:rPr>
              <w:t> </w:t>
            </w:r>
            <w:r>
              <w:rPr>
                <w:color w:val="000000"/>
                <w:szCs w:val="24"/>
              </w:rPr>
              <w:t>учащихся;</w:t>
            </w:r>
          </w:p>
          <w:p w14:paraId="56968B68">
            <w:pPr>
              <w:shd w:val="clear" w:color="auto" w:fill="FFFFFF"/>
              <w:rPr>
                <w:color w:val="000000"/>
                <w:szCs w:val="24"/>
              </w:rPr>
            </w:pPr>
            <w:r>
              <w:rPr>
                <w:color w:val="000000"/>
                <w:spacing w:val="26"/>
                <w:szCs w:val="24"/>
              </w:rPr>
              <w:t> </w:t>
            </w:r>
            <w:r>
              <w:rPr>
                <w:color w:val="000000"/>
                <w:szCs w:val="24"/>
              </w:rPr>
              <w:t>осознанно, правильно,</w:t>
            </w:r>
            <w:r>
              <w:rPr>
                <w:color w:val="000000"/>
                <w:spacing w:val="4"/>
                <w:szCs w:val="24"/>
              </w:rPr>
              <w:t> </w:t>
            </w:r>
            <w:r>
              <w:rPr>
                <w:color w:val="000000"/>
                <w:szCs w:val="24"/>
              </w:rPr>
              <w:t>выразительно </w:t>
            </w:r>
            <w:r>
              <w:rPr>
                <w:i/>
                <w:iCs/>
                <w:color w:val="000000"/>
                <w:szCs w:val="24"/>
              </w:rPr>
              <w:t>читать</w:t>
            </w:r>
            <w:r>
              <w:rPr>
                <w:i/>
                <w:iCs/>
                <w:color w:val="000000"/>
                <w:spacing w:val="8"/>
                <w:szCs w:val="24"/>
              </w:rPr>
              <w:t> </w:t>
            </w:r>
            <w:r>
              <w:rPr>
                <w:i/>
                <w:iCs/>
                <w:color w:val="000000"/>
                <w:szCs w:val="24"/>
              </w:rPr>
              <w:t>вслух</w:t>
            </w:r>
            <w:r>
              <w:rPr>
                <w:color w:val="000000"/>
                <w:szCs w:val="24"/>
              </w:rPr>
              <w:t>;–</w:t>
            </w:r>
            <w:r>
              <w:rPr>
                <w:color w:val="000000"/>
                <w:spacing w:val="15"/>
                <w:szCs w:val="24"/>
              </w:rPr>
              <w:t> </w:t>
            </w:r>
            <w:r>
              <w:rPr>
                <w:color w:val="000000"/>
                <w:szCs w:val="24"/>
              </w:rPr>
              <w:t>самостоятельно </w:t>
            </w:r>
            <w:r>
              <w:rPr>
                <w:i/>
                <w:iCs/>
                <w:color w:val="000000"/>
                <w:szCs w:val="24"/>
              </w:rPr>
              <w:t>прогнозировать </w:t>
            </w:r>
            <w:r>
              <w:rPr>
                <w:color w:val="000000"/>
                <w:szCs w:val="24"/>
              </w:rPr>
              <w:t>содержание текста</w:t>
            </w:r>
            <w:r>
              <w:rPr>
                <w:color w:val="000000"/>
                <w:spacing w:val="1"/>
                <w:szCs w:val="24"/>
              </w:rPr>
              <w:t> </w:t>
            </w:r>
            <w:r>
              <w:rPr>
                <w:color w:val="000000"/>
                <w:szCs w:val="24"/>
              </w:rPr>
              <w:t>по</w:t>
            </w:r>
            <w:r>
              <w:rPr>
                <w:color w:val="000000"/>
                <w:spacing w:val="10"/>
                <w:szCs w:val="24"/>
              </w:rPr>
              <w:t> </w:t>
            </w:r>
            <w:r>
              <w:rPr>
                <w:color w:val="000000"/>
                <w:szCs w:val="24"/>
              </w:rPr>
              <w:t>заглавию, фамилии</w:t>
            </w:r>
            <w:r>
              <w:rPr>
                <w:color w:val="000000"/>
                <w:spacing w:val="2"/>
                <w:szCs w:val="24"/>
              </w:rPr>
              <w:t> </w:t>
            </w:r>
            <w:r>
              <w:rPr>
                <w:color w:val="000000"/>
                <w:szCs w:val="24"/>
              </w:rPr>
              <w:t>автора, иллюстрации,</w:t>
            </w:r>
            <w:r>
              <w:rPr>
                <w:color w:val="000000"/>
                <w:spacing w:val="6"/>
                <w:szCs w:val="24"/>
              </w:rPr>
              <w:t> </w:t>
            </w:r>
            <w:r>
              <w:rPr>
                <w:color w:val="000000"/>
                <w:szCs w:val="24"/>
              </w:rPr>
              <w:t>ключевым словам;</w:t>
            </w:r>
          </w:p>
          <w:p w14:paraId="52ED7779">
            <w:pPr>
              <w:shd w:val="clear" w:color="auto" w:fill="FFFFFF"/>
              <w:rPr>
                <w:color w:val="000000"/>
                <w:szCs w:val="24"/>
              </w:rPr>
            </w:pPr>
            <w:r>
              <w:rPr>
                <w:color w:val="000000"/>
                <w:szCs w:val="24"/>
              </w:rPr>
              <w:t>самостоятельно </w:t>
            </w:r>
            <w:r>
              <w:rPr>
                <w:i/>
                <w:iCs/>
                <w:color w:val="000000"/>
                <w:szCs w:val="24"/>
              </w:rPr>
              <w:t>читать</w:t>
            </w:r>
            <w:r>
              <w:rPr>
                <w:i/>
                <w:iCs/>
                <w:color w:val="000000"/>
                <w:spacing w:val="20"/>
                <w:szCs w:val="24"/>
              </w:rPr>
              <w:t> </w:t>
            </w:r>
            <w:r>
              <w:rPr>
                <w:i/>
                <w:iCs/>
                <w:color w:val="000000"/>
                <w:szCs w:val="24"/>
              </w:rPr>
              <w:t>про</w:t>
            </w:r>
            <w:r>
              <w:rPr>
                <w:i/>
                <w:iCs/>
                <w:color w:val="000000"/>
                <w:spacing w:val="46"/>
                <w:szCs w:val="24"/>
              </w:rPr>
              <w:t> </w:t>
            </w:r>
            <w:r>
              <w:rPr>
                <w:i/>
                <w:iCs/>
                <w:color w:val="000000"/>
                <w:szCs w:val="24"/>
              </w:rPr>
              <w:t>себя</w:t>
            </w:r>
            <w:r>
              <w:rPr>
                <w:i/>
                <w:iCs/>
                <w:color w:val="000000"/>
                <w:spacing w:val="42"/>
                <w:szCs w:val="24"/>
              </w:rPr>
              <w:t> </w:t>
            </w:r>
            <w:r>
              <w:rPr>
                <w:color w:val="000000"/>
                <w:szCs w:val="24"/>
              </w:rPr>
              <w:t>незнакомый</w:t>
            </w:r>
            <w:r>
              <w:rPr>
                <w:color w:val="000000"/>
                <w:spacing w:val="17"/>
                <w:szCs w:val="24"/>
              </w:rPr>
              <w:t> </w:t>
            </w:r>
            <w:r>
              <w:rPr>
                <w:color w:val="000000"/>
                <w:szCs w:val="24"/>
              </w:rPr>
              <w:t>текст,</w:t>
            </w:r>
            <w:r>
              <w:rPr>
                <w:color w:val="000000"/>
                <w:spacing w:val="22"/>
                <w:szCs w:val="24"/>
              </w:rPr>
              <w:t> </w:t>
            </w:r>
            <w:r>
              <w:rPr>
                <w:i/>
                <w:iCs/>
                <w:color w:val="000000"/>
                <w:szCs w:val="24"/>
              </w:rPr>
              <w:t>проводить</w:t>
            </w:r>
          </w:p>
          <w:p w14:paraId="3597905A">
            <w:pPr>
              <w:shd w:val="clear" w:color="auto" w:fill="FFFFFF"/>
              <w:ind w:left="100"/>
              <w:rPr>
                <w:color w:val="000000"/>
                <w:szCs w:val="24"/>
              </w:rPr>
            </w:pPr>
            <w:r>
              <w:rPr>
                <w:color w:val="000000"/>
                <w:szCs w:val="24"/>
              </w:rPr>
              <w:t>словарную работу;</w:t>
            </w:r>
          </w:p>
          <w:p w14:paraId="748E7584">
            <w:pPr>
              <w:shd w:val="clear" w:color="auto" w:fill="FFFFFF"/>
              <w:rPr>
                <w:color w:val="000000"/>
                <w:szCs w:val="24"/>
              </w:rPr>
            </w:pPr>
            <w:r>
              <w:rPr>
                <w:i/>
                <w:iCs/>
                <w:color w:val="000000"/>
                <w:szCs w:val="24"/>
              </w:rPr>
              <w:t>делить </w:t>
            </w:r>
            <w:r>
              <w:rPr>
                <w:color w:val="000000"/>
                <w:szCs w:val="24"/>
              </w:rPr>
              <w:t>текст на</w:t>
            </w:r>
            <w:r>
              <w:rPr>
                <w:color w:val="000000"/>
                <w:spacing w:val="31"/>
                <w:szCs w:val="24"/>
              </w:rPr>
              <w:t> </w:t>
            </w:r>
            <w:r>
              <w:rPr>
                <w:color w:val="000000"/>
                <w:szCs w:val="24"/>
              </w:rPr>
              <w:t>части,</w:t>
            </w:r>
            <w:r>
              <w:rPr>
                <w:color w:val="000000"/>
                <w:spacing w:val="10"/>
                <w:szCs w:val="24"/>
              </w:rPr>
              <w:t> </w:t>
            </w:r>
            <w:r>
              <w:rPr>
                <w:i/>
                <w:iCs/>
                <w:color w:val="000000"/>
                <w:szCs w:val="24"/>
              </w:rPr>
              <w:t>составлять</w:t>
            </w:r>
            <w:r>
              <w:rPr>
                <w:i/>
                <w:iCs/>
                <w:color w:val="000000"/>
                <w:spacing w:val="16"/>
                <w:szCs w:val="24"/>
              </w:rPr>
              <w:t> </w:t>
            </w:r>
            <w:r>
              <w:rPr>
                <w:color w:val="000000"/>
                <w:szCs w:val="24"/>
              </w:rPr>
              <w:t>простой план;</w:t>
            </w:r>
          </w:p>
          <w:p w14:paraId="57A6C167">
            <w:pPr>
              <w:shd w:val="clear" w:color="auto" w:fill="FFFFFF"/>
              <w:rPr>
                <w:color w:val="000000"/>
                <w:szCs w:val="24"/>
              </w:rPr>
            </w:pPr>
            <w:r>
              <w:rPr>
                <w:color w:val="000000"/>
                <w:szCs w:val="24"/>
              </w:rPr>
              <w:t>самостоятельно </w:t>
            </w:r>
            <w:r>
              <w:rPr>
                <w:i/>
                <w:iCs/>
                <w:color w:val="000000"/>
                <w:szCs w:val="24"/>
              </w:rPr>
              <w:t>формулировать </w:t>
            </w:r>
            <w:r>
              <w:rPr>
                <w:color w:val="000000"/>
                <w:szCs w:val="24"/>
              </w:rPr>
              <w:t>главную</w:t>
            </w:r>
            <w:r>
              <w:rPr>
                <w:color w:val="000000"/>
                <w:spacing w:val="2"/>
                <w:szCs w:val="24"/>
              </w:rPr>
              <w:t> </w:t>
            </w:r>
            <w:r>
              <w:rPr>
                <w:color w:val="000000"/>
                <w:szCs w:val="24"/>
              </w:rPr>
              <w:t>мысль</w:t>
            </w:r>
            <w:r>
              <w:rPr>
                <w:color w:val="000000"/>
                <w:spacing w:val="6"/>
                <w:szCs w:val="24"/>
              </w:rPr>
              <w:t> </w:t>
            </w:r>
            <w:r>
              <w:rPr>
                <w:color w:val="000000"/>
                <w:szCs w:val="24"/>
              </w:rPr>
              <w:t>текста;</w:t>
            </w:r>
          </w:p>
          <w:p w14:paraId="4BD7FECD">
            <w:pPr>
              <w:shd w:val="clear" w:color="auto" w:fill="FFFFFF"/>
              <w:rPr>
                <w:color w:val="000000"/>
                <w:szCs w:val="24"/>
              </w:rPr>
            </w:pPr>
            <w:r>
              <w:rPr>
                <w:i/>
                <w:iCs/>
                <w:color w:val="000000"/>
                <w:szCs w:val="24"/>
              </w:rPr>
              <w:t>находить </w:t>
            </w:r>
            <w:r>
              <w:rPr>
                <w:color w:val="000000"/>
                <w:szCs w:val="24"/>
              </w:rPr>
              <w:t>в</w:t>
            </w:r>
            <w:r>
              <w:rPr>
                <w:color w:val="000000"/>
                <w:spacing w:val="13"/>
                <w:szCs w:val="24"/>
              </w:rPr>
              <w:t> </w:t>
            </w:r>
            <w:r>
              <w:rPr>
                <w:color w:val="000000"/>
                <w:szCs w:val="24"/>
              </w:rPr>
              <w:t>тексте материал</w:t>
            </w:r>
            <w:r>
              <w:rPr>
                <w:color w:val="000000"/>
                <w:spacing w:val="2"/>
                <w:szCs w:val="24"/>
              </w:rPr>
              <w:t> </w:t>
            </w:r>
            <w:r>
              <w:rPr>
                <w:color w:val="000000"/>
                <w:szCs w:val="24"/>
              </w:rPr>
              <w:t>для </w:t>
            </w:r>
            <w:r>
              <w:rPr>
                <w:color w:val="000000"/>
                <w:spacing w:val="4"/>
                <w:szCs w:val="24"/>
              </w:rPr>
              <w:t> </w:t>
            </w:r>
            <w:r>
              <w:rPr>
                <w:color w:val="000000"/>
                <w:szCs w:val="24"/>
              </w:rPr>
              <w:t>характеристики</w:t>
            </w:r>
            <w:r>
              <w:rPr>
                <w:color w:val="000000"/>
                <w:spacing w:val="7"/>
                <w:szCs w:val="24"/>
              </w:rPr>
              <w:t> </w:t>
            </w:r>
            <w:r>
              <w:rPr>
                <w:color w:val="000000"/>
                <w:szCs w:val="24"/>
              </w:rPr>
              <w:t>героя;</w:t>
            </w:r>
          </w:p>
          <w:p w14:paraId="4AAB87B9">
            <w:pPr>
              <w:shd w:val="clear" w:color="auto" w:fill="FFFFFF"/>
              <w:rPr>
                <w:color w:val="000000"/>
                <w:szCs w:val="24"/>
              </w:rPr>
            </w:pPr>
            <w:r>
              <w:rPr>
                <w:color w:val="000000"/>
                <w:szCs w:val="24"/>
              </w:rPr>
              <w:t>подробно и</w:t>
            </w:r>
            <w:r>
              <w:rPr>
                <w:color w:val="000000"/>
                <w:spacing w:val="20"/>
                <w:szCs w:val="24"/>
              </w:rPr>
              <w:t> </w:t>
            </w:r>
            <w:r>
              <w:rPr>
                <w:color w:val="000000"/>
                <w:szCs w:val="24"/>
              </w:rPr>
              <w:t>выборочно </w:t>
            </w:r>
            <w:r>
              <w:rPr>
                <w:i/>
                <w:iCs/>
                <w:color w:val="000000"/>
                <w:szCs w:val="24"/>
              </w:rPr>
              <w:t>пересказывать</w:t>
            </w:r>
            <w:r>
              <w:rPr>
                <w:i/>
                <w:iCs/>
                <w:color w:val="000000"/>
                <w:spacing w:val="23"/>
                <w:szCs w:val="24"/>
              </w:rPr>
              <w:t> </w:t>
            </w:r>
            <w:r>
              <w:rPr>
                <w:color w:val="000000"/>
                <w:szCs w:val="24"/>
              </w:rPr>
              <w:t>текст;</w:t>
            </w:r>
          </w:p>
          <w:p w14:paraId="3D55DAFA">
            <w:pPr>
              <w:shd w:val="clear" w:color="auto" w:fill="FFFFFF"/>
              <w:ind w:left="101" w:right="133"/>
              <w:rPr>
                <w:color w:val="000000"/>
                <w:szCs w:val="24"/>
              </w:rPr>
            </w:pPr>
            <w:r>
              <w:rPr>
                <w:i/>
                <w:iCs/>
                <w:color w:val="000000"/>
                <w:szCs w:val="24"/>
              </w:rPr>
              <w:t>высказывать</w:t>
            </w:r>
            <w:r>
              <w:rPr>
                <w:i/>
                <w:iCs/>
                <w:color w:val="000000"/>
                <w:spacing w:val="14"/>
                <w:szCs w:val="24"/>
              </w:rPr>
              <w:t> </w:t>
            </w:r>
            <w:r>
              <w:rPr>
                <w:color w:val="000000"/>
                <w:szCs w:val="24"/>
              </w:rPr>
              <w:t>и</w:t>
            </w:r>
            <w:r>
              <w:rPr>
                <w:color w:val="000000"/>
                <w:spacing w:val="42"/>
                <w:szCs w:val="24"/>
              </w:rPr>
              <w:t> </w:t>
            </w:r>
            <w:r>
              <w:rPr>
                <w:i/>
                <w:iCs/>
                <w:color w:val="000000"/>
                <w:szCs w:val="24"/>
              </w:rPr>
              <w:t>аргументировать</w:t>
            </w:r>
            <w:r>
              <w:rPr>
                <w:i/>
                <w:iCs/>
                <w:color w:val="000000"/>
                <w:spacing w:val="15"/>
                <w:szCs w:val="24"/>
              </w:rPr>
              <w:t> </w:t>
            </w:r>
            <w:r>
              <w:rPr>
                <w:color w:val="000000"/>
                <w:szCs w:val="24"/>
              </w:rPr>
              <w:t>своё </w:t>
            </w:r>
            <w:r>
              <w:rPr>
                <w:color w:val="000000"/>
                <w:spacing w:val="1"/>
                <w:szCs w:val="24"/>
              </w:rPr>
              <w:t> </w:t>
            </w:r>
            <w:r>
              <w:rPr>
                <w:color w:val="000000"/>
                <w:szCs w:val="24"/>
              </w:rPr>
              <w:t>отношение к</w:t>
            </w:r>
            <w:r>
              <w:rPr>
                <w:color w:val="000000"/>
                <w:spacing w:val="27"/>
                <w:szCs w:val="24"/>
              </w:rPr>
              <w:t> </w:t>
            </w:r>
            <w:r>
              <w:rPr>
                <w:color w:val="000000"/>
                <w:szCs w:val="24"/>
              </w:rPr>
              <w:t>прочитанному, в</w:t>
            </w:r>
            <w:r>
              <w:rPr>
                <w:color w:val="000000"/>
                <w:spacing w:val="8"/>
                <w:szCs w:val="24"/>
              </w:rPr>
              <w:t> </w:t>
            </w:r>
            <w:r>
              <w:rPr>
                <w:color w:val="000000"/>
                <w:szCs w:val="24"/>
              </w:rPr>
              <w:t>том</w:t>
            </w:r>
            <w:r>
              <w:rPr>
                <w:color w:val="000000"/>
                <w:spacing w:val="34"/>
                <w:szCs w:val="24"/>
              </w:rPr>
              <w:t> </w:t>
            </w:r>
            <w:r>
              <w:rPr>
                <w:color w:val="000000"/>
                <w:szCs w:val="24"/>
              </w:rPr>
              <w:t>числе к</w:t>
            </w:r>
            <w:r>
              <w:rPr>
                <w:color w:val="000000"/>
                <w:spacing w:val="6"/>
                <w:szCs w:val="24"/>
              </w:rPr>
              <w:t> </w:t>
            </w:r>
            <w:r>
              <w:rPr>
                <w:color w:val="000000"/>
                <w:szCs w:val="24"/>
              </w:rPr>
              <w:t>художественной стороне текста</w:t>
            </w:r>
            <w:r>
              <w:rPr>
                <w:color w:val="000000"/>
                <w:spacing w:val="7"/>
                <w:szCs w:val="24"/>
              </w:rPr>
              <w:t> </w:t>
            </w:r>
            <w:r>
              <w:rPr>
                <w:color w:val="000000"/>
                <w:szCs w:val="24"/>
              </w:rPr>
              <w:t>(что</w:t>
            </w:r>
            <w:r>
              <w:rPr>
                <w:color w:val="000000"/>
                <w:spacing w:val="35"/>
                <w:szCs w:val="24"/>
              </w:rPr>
              <w:t> </w:t>
            </w:r>
            <w:r>
              <w:rPr>
                <w:color w:val="000000"/>
                <w:szCs w:val="24"/>
              </w:rPr>
              <w:t>понравилось из</w:t>
            </w:r>
            <w:r>
              <w:rPr>
                <w:color w:val="000000"/>
                <w:spacing w:val="36"/>
                <w:szCs w:val="24"/>
              </w:rPr>
              <w:t> </w:t>
            </w:r>
            <w:r>
              <w:rPr>
                <w:color w:val="000000"/>
                <w:szCs w:val="24"/>
              </w:rPr>
              <w:t>прочитанного и</w:t>
            </w:r>
            <w:r>
              <w:rPr>
                <w:color w:val="000000"/>
                <w:spacing w:val="20"/>
                <w:szCs w:val="24"/>
              </w:rPr>
              <w:t> </w:t>
            </w:r>
            <w:r>
              <w:rPr>
                <w:color w:val="000000"/>
                <w:szCs w:val="24"/>
              </w:rPr>
              <w:t>почему);</w:t>
            </w:r>
          </w:p>
          <w:p w14:paraId="4B5E0089">
            <w:pPr>
              <w:shd w:val="clear" w:color="auto" w:fill="FFFFFF"/>
              <w:ind w:left="101" w:right="133"/>
              <w:rPr>
                <w:color w:val="000000"/>
                <w:szCs w:val="24"/>
              </w:rPr>
            </w:pPr>
            <w:r>
              <w:rPr>
                <w:i/>
                <w:iCs/>
                <w:color w:val="000000"/>
                <w:szCs w:val="24"/>
              </w:rPr>
              <w:t>относить </w:t>
            </w:r>
            <w:r>
              <w:rPr>
                <w:color w:val="000000"/>
                <w:szCs w:val="24"/>
              </w:rPr>
              <w:t>произведения к</w:t>
            </w:r>
            <w:r>
              <w:rPr>
                <w:color w:val="000000"/>
                <w:spacing w:val="26"/>
                <w:szCs w:val="24"/>
              </w:rPr>
              <w:t> </w:t>
            </w:r>
            <w:r>
              <w:rPr>
                <w:color w:val="000000"/>
                <w:szCs w:val="24"/>
              </w:rPr>
              <w:t>жанрам</w:t>
            </w:r>
            <w:r>
              <w:rPr>
                <w:color w:val="000000"/>
                <w:spacing w:val="26"/>
                <w:szCs w:val="24"/>
              </w:rPr>
              <w:t> </w:t>
            </w:r>
            <w:r>
              <w:rPr>
                <w:color w:val="000000"/>
                <w:szCs w:val="24"/>
              </w:rPr>
              <w:t>рассказа,</w:t>
            </w:r>
            <w:r>
              <w:rPr>
                <w:color w:val="000000"/>
                <w:spacing w:val="29"/>
                <w:szCs w:val="24"/>
              </w:rPr>
              <w:t> </w:t>
            </w:r>
            <w:r>
              <w:rPr>
                <w:color w:val="000000"/>
                <w:szCs w:val="24"/>
              </w:rPr>
              <w:t>повести, пьесы по определённым признакам;</w:t>
            </w:r>
          </w:p>
          <w:p w14:paraId="06519D67">
            <w:pPr>
              <w:shd w:val="clear" w:color="auto" w:fill="FFFFFF"/>
              <w:ind w:right="133"/>
              <w:rPr>
                <w:color w:val="000000"/>
                <w:szCs w:val="24"/>
              </w:rPr>
            </w:pPr>
            <w:r>
              <w:rPr>
                <w:color w:val="000000"/>
                <w:spacing w:val="35"/>
                <w:szCs w:val="24"/>
              </w:rPr>
              <w:t> </w:t>
            </w:r>
            <w:r>
              <w:rPr>
                <w:i/>
                <w:iCs/>
                <w:color w:val="000000"/>
                <w:szCs w:val="24"/>
              </w:rPr>
              <w:t>различать </w:t>
            </w:r>
            <w:r>
              <w:rPr>
                <w:color w:val="000000"/>
                <w:szCs w:val="24"/>
              </w:rPr>
              <w:t>в</w:t>
            </w:r>
            <w:r>
              <w:rPr>
                <w:color w:val="000000"/>
                <w:spacing w:val="22"/>
                <w:szCs w:val="24"/>
              </w:rPr>
              <w:t> </w:t>
            </w:r>
            <w:r>
              <w:rPr>
                <w:color w:val="000000"/>
                <w:szCs w:val="24"/>
              </w:rPr>
              <w:t>прозаическом</w:t>
            </w:r>
            <w:r>
              <w:rPr>
                <w:color w:val="000000"/>
                <w:spacing w:val="2"/>
                <w:szCs w:val="24"/>
              </w:rPr>
              <w:t> </w:t>
            </w:r>
            <w:r>
              <w:rPr>
                <w:color w:val="000000"/>
                <w:szCs w:val="24"/>
              </w:rPr>
              <w:t>произведении</w:t>
            </w:r>
            <w:r>
              <w:rPr>
                <w:color w:val="000000"/>
                <w:spacing w:val="2"/>
                <w:szCs w:val="24"/>
              </w:rPr>
              <w:t> </w:t>
            </w:r>
            <w:r>
              <w:rPr>
                <w:color w:val="000000"/>
                <w:szCs w:val="24"/>
              </w:rPr>
              <w:t>героев,</w:t>
            </w:r>
            <w:r>
              <w:rPr>
                <w:color w:val="000000"/>
                <w:spacing w:val="2"/>
                <w:szCs w:val="24"/>
              </w:rPr>
              <w:t> </w:t>
            </w:r>
            <w:r>
              <w:rPr>
                <w:color w:val="000000"/>
                <w:szCs w:val="24"/>
              </w:rPr>
              <w:t>рассказчика</w:t>
            </w:r>
            <w:r>
              <w:rPr>
                <w:color w:val="000000"/>
                <w:spacing w:val="12"/>
                <w:szCs w:val="24"/>
              </w:rPr>
              <w:t> </w:t>
            </w:r>
            <w:r>
              <w:rPr>
                <w:color w:val="000000"/>
                <w:szCs w:val="24"/>
              </w:rPr>
              <w:t>и автора;</w:t>
            </w:r>
          </w:p>
          <w:p w14:paraId="14ABF19B">
            <w:pPr>
              <w:shd w:val="clear" w:color="auto" w:fill="FFFFFF"/>
              <w:ind w:right="133"/>
              <w:rPr>
                <w:color w:val="000000"/>
                <w:szCs w:val="24"/>
              </w:rPr>
            </w:pPr>
            <w:r>
              <w:rPr>
                <w:i/>
                <w:iCs/>
                <w:color w:val="000000"/>
                <w:szCs w:val="24"/>
              </w:rPr>
              <w:t>видеть </w:t>
            </w:r>
            <w:r>
              <w:rPr>
                <w:color w:val="000000"/>
                <w:szCs w:val="24"/>
              </w:rPr>
              <w:t>в</w:t>
            </w:r>
            <w:r>
              <w:rPr>
                <w:color w:val="000000"/>
                <w:spacing w:val="14"/>
                <w:szCs w:val="24"/>
              </w:rPr>
              <w:t> </w:t>
            </w:r>
            <w:r>
              <w:rPr>
                <w:color w:val="000000"/>
                <w:szCs w:val="24"/>
              </w:rPr>
              <w:t>художественном тексте</w:t>
            </w:r>
            <w:r>
              <w:rPr>
                <w:color w:val="000000"/>
                <w:spacing w:val="1"/>
                <w:szCs w:val="24"/>
              </w:rPr>
              <w:t> </w:t>
            </w:r>
            <w:r>
              <w:rPr>
                <w:color w:val="000000"/>
                <w:szCs w:val="24"/>
              </w:rPr>
              <w:t>сравнения,</w:t>
            </w:r>
            <w:r>
              <w:rPr>
                <w:color w:val="000000"/>
                <w:spacing w:val="25"/>
                <w:szCs w:val="24"/>
              </w:rPr>
              <w:t> </w:t>
            </w:r>
            <w:r>
              <w:rPr>
                <w:color w:val="000000"/>
                <w:szCs w:val="24"/>
              </w:rPr>
              <w:t>эпитеты,</w:t>
            </w:r>
            <w:r>
              <w:rPr>
                <w:color w:val="000000"/>
                <w:spacing w:val="11"/>
                <w:szCs w:val="24"/>
              </w:rPr>
              <w:t> </w:t>
            </w:r>
            <w:r>
              <w:rPr>
                <w:color w:val="000000"/>
                <w:szCs w:val="24"/>
              </w:rPr>
              <w:t>олицетворения;</w:t>
            </w:r>
            <w:r>
              <w:rPr>
                <w:i/>
                <w:iCs/>
                <w:color w:val="000000"/>
                <w:szCs w:val="24"/>
              </w:rPr>
              <w:t>соотносить </w:t>
            </w:r>
            <w:r>
              <w:rPr>
                <w:color w:val="000000"/>
                <w:szCs w:val="24"/>
              </w:rPr>
              <w:t>автора,</w:t>
            </w:r>
            <w:r>
              <w:rPr>
                <w:color w:val="000000"/>
                <w:spacing w:val="8"/>
                <w:szCs w:val="24"/>
              </w:rPr>
              <w:t> </w:t>
            </w:r>
            <w:r>
              <w:rPr>
                <w:color w:val="000000"/>
                <w:szCs w:val="24"/>
              </w:rPr>
              <w:t>название</w:t>
            </w:r>
            <w:r>
              <w:rPr>
                <w:color w:val="000000"/>
                <w:spacing w:val="14"/>
                <w:szCs w:val="24"/>
              </w:rPr>
              <w:t> </w:t>
            </w:r>
            <w:r>
              <w:rPr>
                <w:color w:val="000000"/>
                <w:szCs w:val="24"/>
              </w:rPr>
              <w:t>и</w:t>
            </w:r>
            <w:r>
              <w:rPr>
                <w:color w:val="000000"/>
                <w:spacing w:val="10"/>
                <w:szCs w:val="24"/>
              </w:rPr>
              <w:t> </w:t>
            </w:r>
            <w:r>
              <w:rPr>
                <w:color w:val="000000"/>
                <w:szCs w:val="24"/>
              </w:rPr>
              <w:t>героев</w:t>
            </w:r>
            <w:r>
              <w:rPr>
                <w:color w:val="000000"/>
                <w:spacing w:val="52"/>
                <w:szCs w:val="24"/>
              </w:rPr>
              <w:t> </w:t>
            </w:r>
            <w:r>
              <w:rPr>
                <w:color w:val="000000"/>
                <w:szCs w:val="24"/>
              </w:rPr>
              <w:t>прочитанных произведений.</w:t>
            </w:r>
          </w:p>
          <w:p w14:paraId="7D933FAD">
            <w:pPr>
              <w:rPr>
                <w:szCs w:val="24"/>
                <w:shd w:val="clear" w:color="auto" w:fill="FFFFFF"/>
              </w:rPr>
            </w:pPr>
          </w:p>
        </w:tc>
        <w:tc>
          <w:tcPr>
            <w:tcW w:w="6308" w:type="dxa"/>
            <w:shd w:val="clear" w:color="auto" w:fill="auto"/>
            <w:tcMar>
              <w:left w:w="103" w:type="dxa"/>
            </w:tcMar>
          </w:tcPr>
          <w:p w14:paraId="4E612E23">
            <w:pPr>
              <w:jc w:val="both"/>
              <w:rPr>
                <w:szCs w:val="24"/>
              </w:rPr>
            </w:pPr>
            <w:r>
              <w:rPr>
                <w:i/>
                <w:szCs w:val="24"/>
              </w:rPr>
              <w:t>-делить</w:t>
            </w:r>
            <w:r>
              <w:rPr>
                <w:szCs w:val="24"/>
              </w:rPr>
              <w:t xml:space="preserve"> текст на смысловые части, </w:t>
            </w:r>
            <w:r>
              <w:rPr>
                <w:i/>
                <w:szCs w:val="24"/>
              </w:rPr>
              <w:t xml:space="preserve">составлять </w:t>
            </w:r>
            <w:r>
              <w:rPr>
                <w:szCs w:val="24"/>
              </w:rPr>
              <w:t>его простой план;</w:t>
            </w:r>
          </w:p>
          <w:p w14:paraId="72C40DD0">
            <w:pPr>
              <w:jc w:val="both"/>
              <w:rPr>
                <w:szCs w:val="24"/>
              </w:rPr>
            </w:pPr>
            <w:r>
              <w:rPr>
                <w:i/>
                <w:szCs w:val="24"/>
              </w:rPr>
              <w:t>-подробно пересказывать</w:t>
            </w:r>
            <w:r>
              <w:rPr>
                <w:szCs w:val="24"/>
              </w:rPr>
              <w:t>небольшие по объёму тексты по задаваемым учителям вопросам;</w:t>
            </w:r>
          </w:p>
          <w:p w14:paraId="6820572A">
            <w:pPr>
              <w:rPr>
                <w:szCs w:val="24"/>
              </w:rPr>
            </w:pPr>
            <w:r>
              <w:rPr>
                <w:i/>
                <w:szCs w:val="24"/>
              </w:rPr>
              <w:t>-читать наизусть</w:t>
            </w:r>
            <w:r>
              <w:rPr>
                <w:szCs w:val="24"/>
              </w:rPr>
              <w:t xml:space="preserve"> небольшие стихотворения (по выбору);</w:t>
            </w:r>
          </w:p>
          <w:p w14:paraId="5065C8C6">
            <w:pPr>
              <w:jc w:val="both"/>
              <w:rPr>
                <w:szCs w:val="24"/>
              </w:rPr>
            </w:pPr>
            <w:r>
              <w:rPr>
                <w:szCs w:val="24"/>
              </w:rPr>
              <w:t xml:space="preserve">-уметь </w:t>
            </w:r>
            <w:r>
              <w:rPr>
                <w:i/>
                <w:szCs w:val="24"/>
              </w:rPr>
              <w:t>самостоятельно</w:t>
            </w:r>
            <w:r>
              <w:rPr>
                <w:szCs w:val="24"/>
              </w:rPr>
              <w:t xml:space="preserve"> выбирать интересующую литера</w:t>
            </w:r>
            <w:r>
              <w:rPr>
                <w:szCs w:val="24"/>
              </w:rPr>
              <w:softHyphen/>
            </w:r>
            <w:r>
              <w:rPr>
                <w:szCs w:val="24"/>
              </w:rPr>
              <w:t>туру, пользоваться словарями и справочными источниками для понимания и получения дополнительной информации;</w:t>
            </w:r>
          </w:p>
          <w:p w14:paraId="24063EC8">
            <w:pPr>
              <w:jc w:val="both"/>
              <w:rPr>
                <w:szCs w:val="24"/>
              </w:rPr>
            </w:pPr>
            <w:r>
              <w:rPr>
                <w:szCs w:val="24"/>
              </w:rPr>
              <w:t xml:space="preserve">-развивать художественно-творческие способности, уметь </w:t>
            </w:r>
            <w:r>
              <w:rPr>
                <w:i/>
                <w:szCs w:val="24"/>
              </w:rPr>
              <w:t>создавать собственныйтекст</w:t>
            </w:r>
            <w:r>
              <w:rPr>
                <w:szCs w:val="24"/>
              </w:rPr>
              <w:t xml:space="preserve"> на основе художественного про</w:t>
            </w:r>
            <w:r>
              <w:rPr>
                <w:szCs w:val="24"/>
              </w:rPr>
              <w:softHyphen/>
            </w:r>
            <w:r>
              <w:rPr>
                <w:szCs w:val="24"/>
              </w:rPr>
              <w:t>изведения, репродукции картин художников, по иллюстрациям, на основе личного опыта.</w:t>
            </w:r>
          </w:p>
          <w:p w14:paraId="3A34F9CD">
            <w:pPr>
              <w:rPr>
                <w:szCs w:val="24"/>
                <w:shd w:val="clear" w:color="auto" w:fill="FFFFFF"/>
              </w:rPr>
            </w:pPr>
          </w:p>
        </w:tc>
      </w:tr>
    </w:tbl>
    <w:p w14:paraId="5C4A6EFD">
      <w:pPr>
        <w:shd w:val="clear" w:color="auto" w:fill="FFFFFF"/>
        <w:spacing w:before="100" w:beforeAutospacing="1" w:after="100" w:afterAutospacing="1"/>
        <w:outlineLvl w:val="1"/>
        <w:rPr>
          <w:b/>
          <w:bCs/>
          <w:sz w:val="28"/>
          <w:szCs w:val="28"/>
        </w:rPr>
        <w:sectPr>
          <w:pgSz w:w="16838" w:h="11906" w:orient="landscape"/>
          <w:pgMar w:top="1134" w:right="1134" w:bottom="1134" w:left="1134" w:header="0" w:footer="0" w:gutter="0"/>
          <w:cols w:space="720" w:num="1"/>
          <w:formProt w:val="0"/>
          <w:docGrid w:linePitch="326" w:charSpace="0"/>
        </w:sectPr>
      </w:pPr>
    </w:p>
    <w:p w14:paraId="4162BA61">
      <w:pPr>
        <w:rPr>
          <w:b/>
          <w:color w:val="000000"/>
          <w:sz w:val="28"/>
          <w:szCs w:val="28"/>
        </w:rPr>
      </w:pPr>
      <w:r>
        <w:rPr>
          <w:rStyle w:val="6"/>
          <w:color w:val="000000"/>
          <w:sz w:val="28"/>
          <w:szCs w:val="28"/>
        </w:rPr>
        <w:t>СОДЕРЖАНИЕ УЧЕБНОГО ПРЕДМЕТА «</w:t>
      </w:r>
      <w:r>
        <w:rPr>
          <w:b/>
          <w:color w:val="000000"/>
          <w:sz w:val="28"/>
          <w:szCs w:val="28"/>
        </w:rPr>
        <w:t>ВНЕКЛАССНОЕ ЧТЕНИЕ»</w:t>
      </w:r>
    </w:p>
    <w:p w14:paraId="404DF445">
      <w:pPr>
        <w:rPr>
          <w:rStyle w:val="6"/>
          <w:color w:val="000000"/>
          <w:sz w:val="28"/>
          <w:szCs w:val="28"/>
        </w:rPr>
      </w:pPr>
    </w:p>
    <w:p w14:paraId="070233EF">
      <w:pPr>
        <w:ind w:firstLine="708"/>
        <w:jc w:val="both"/>
        <w:rPr>
          <w:sz w:val="28"/>
          <w:szCs w:val="28"/>
        </w:rPr>
      </w:pPr>
      <w:r>
        <w:rPr>
          <w:sz w:val="28"/>
          <w:szCs w:val="28"/>
        </w:rPr>
        <w:t>Программа составлена с учетом  технологии коллективной мыследеятельности на уроках по внеклассному чтению и нацелена на развитие литературоведческих и языковых навыков обучающихся младших классов, развитие коммуникативных навыков, интеллекта, эмоциональной отзывчивости, эстетических потребностей и способностей.</w:t>
      </w:r>
    </w:p>
    <w:p w14:paraId="10A1B5F8">
      <w:pPr>
        <w:ind w:firstLine="708"/>
        <w:jc w:val="both"/>
        <w:rPr>
          <w:sz w:val="28"/>
          <w:szCs w:val="28"/>
        </w:rPr>
      </w:pPr>
      <w:r>
        <w:rPr>
          <w:sz w:val="28"/>
          <w:szCs w:val="28"/>
        </w:rPr>
        <w:t xml:space="preserve">Основная задача - организация  динамичной системы работы учителя и обучающихся по формированию читательской личности обучающихся, испытывающей потребность в чтении, как в источнике дальнейшего саморазвития. Реализация программы предполагает следующие этапы технологической деятельности: исследование, проектирование, исполнение. В процессе </w:t>
      </w:r>
      <w:r>
        <w:rPr>
          <w:b/>
          <w:sz w:val="28"/>
          <w:szCs w:val="28"/>
        </w:rPr>
        <w:t xml:space="preserve">исследования </w:t>
      </w:r>
      <w:r>
        <w:rPr>
          <w:sz w:val="28"/>
          <w:szCs w:val="28"/>
        </w:rPr>
        <w:t>происходит диагностика уровня развития деятельности, коллектива и личности. Диагностируются следующие параметры:</w:t>
      </w:r>
    </w:p>
    <w:p w14:paraId="25F90332">
      <w:pPr>
        <w:ind w:firstLine="708"/>
        <w:jc w:val="both"/>
        <w:rPr>
          <w:sz w:val="28"/>
          <w:szCs w:val="28"/>
        </w:rPr>
      </w:pPr>
      <w:r>
        <w:rPr>
          <w:b/>
          <w:sz w:val="28"/>
          <w:szCs w:val="28"/>
        </w:rPr>
        <w:t>Уровень деятельности</w:t>
      </w:r>
      <w:r>
        <w:rPr>
          <w:sz w:val="28"/>
          <w:szCs w:val="28"/>
        </w:rPr>
        <w:t xml:space="preserve">. При изучении деятельности группы (класса), личности диагностируются (путем наблюдения либо анкетирования, тестирования) цели деятельности, содержание, средства, методы, рефлексия. Результат педагогического воздействия на развитие  личности, коллектива изучается специально, направленно, путем различных методов. </w:t>
      </w:r>
    </w:p>
    <w:p w14:paraId="40FFF47F">
      <w:pPr>
        <w:ind w:firstLine="708"/>
        <w:jc w:val="both"/>
        <w:rPr>
          <w:sz w:val="28"/>
          <w:szCs w:val="28"/>
        </w:rPr>
      </w:pPr>
      <w:r>
        <w:rPr>
          <w:sz w:val="28"/>
          <w:szCs w:val="28"/>
        </w:rPr>
        <w:t>При  </w:t>
      </w:r>
      <w:r>
        <w:rPr>
          <w:b/>
          <w:sz w:val="28"/>
          <w:szCs w:val="28"/>
        </w:rPr>
        <w:t>диагностике коллектива</w:t>
      </w:r>
      <w:r>
        <w:rPr>
          <w:sz w:val="28"/>
          <w:szCs w:val="28"/>
        </w:rPr>
        <w:t xml:space="preserve"> исследуется его структура, типы связей, выполнение норм (законов), общественных отношений,  правил межличностных отношений (психологическая совместимость). </w:t>
      </w:r>
    </w:p>
    <w:p w14:paraId="657CFB6C">
      <w:pPr>
        <w:ind w:firstLine="708"/>
        <w:jc w:val="both"/>
        <w:rPr>
          <w:sz w:val="28"/>
          <w:szCs w:val="28"/>
        </w:rPr>
      </w:pPr>
      <w:r>
        <w:rPr>
          <w:sz w:val="28"/>
          <w:szCs w:val="28"/>
        </w:rPr>
        <w:t xml:space="preserve">В ходе исследования  </w:t>
      </w:r>
      <w:r>
        <w:rPr>
          <w:b/>
          <w:sz w:val="28"/>
          <w:szCs w:val="28"/>
        </w:rPr>
        <w:t>личности</w:t>
      </w:r>
      <w:r>
        <w:rPr>
          <w:sz w:val="28"/>
          <w:szCs w:val="28"/>
        </w:rPr>
        <w:t xml:space="preserve"> диагностируется степень сформированности ее структуры: направленности, сознания, характера, чувства, темперамента. Определяется ее энергетический потенциал. Рассматриваются также ее начальные читательские компетенции.</w:t>
      </w:r>
    </w:p>
    <w:p w14:paraId="3BB33ECC">
      <w:pPr>
        <w:ind w:firstLine="708"/>
        <w:jc w:val="both"/>
        <w:rPr>
          <w:sz w:val="28"/>
          <w:szCs w:val="28"/>
        </w:rPr>
      </w:pPr>
      <w:r>
        <w:rPr>
          <w:sz w:val="28"/>
          <w:szCs w:val="28"/>
        </w:rPr>
        <w:t xml:space="preserve">Этап </w:t>
      </w:r>
      <w:r>
        <w:rPr>
          <w:b/>
          <w:sz w:val="28"/>
          <w:szCs w:val="28"/>
        </w:rPr>
        <w:t>проектирования</w:t>
      </w:r>
      <w:r>
        <w:rPr>
          <w:sz w:val="28"/>
          <w:szCs w:val="28"/>
        </w:rPr>
        <w:t>, разрабатывается с учетом первоначальной диагностики и  предполагает выполнение следующего алгоритма исследовательского этапа технологии коллективной мыследеятельности</w:t>
      </w:r>
      <w:r>
        <w:rPr>
          <w:b/>
          <w:bCs/>
          <w:sz w:val="28"/>
          <w:szCs w:val="28"/>
        </w:rPr>
        <w:t>:</w:t>
      </w:r>
      <w:r>
        <w:rPr>
          <w:sz w:val="28"/>
          <w:szCs w:val="28"/>
        </w:rPr>
        <w:t>:</w:t>
      </w:r>
    </w:p>
    <w:p w14:paraId="2420D648">
      <w:pPr>
        <w:jc w:val="both"/>
        <w:rPr>
          <w:sz w:val="28"/>
          <w:szCs w:val="28"/>
        </w:rPr>
      </w:pPr>
      <w:r>
        <w:rPr>
          <w:sz w:val="28"/>
          <w:szCs w:val="28"/>
        </w:rPr>
        <w:t>         а) постановка цели исследования (что конкретно в данном случае  исследуется в деятельности, коллективе, личности);</w:t>
      </w:r>
    </w:p>
    <w:p w14:paraId="65E6DD2A">
      <w:pPr>
        <w:jc w:val="both"/>
        <w:rPr>
          <w:sz w:val="28"/>
          <w:szCs w:val="28"/>
        </w:rPr>
      </w:pPr>
      <w:r>
        <w:rPr>
          <w:sz w:val="28"/>
          <w:szCs w:val="28"/>
        </w:rPr>
        <w:t>         б) выявление противоречий в процессе развития деятельности, коллектива, личности, затруднения, ошибки управления;</w:t>
      </w:r>
    </w:p>
    <w:p w14:paraId="20A53BD1">
      <w:pPr>
        <w:jc w:val="both"/>
        <w:rPr>
          <w:sz w:val="28"/>
          <w:szCs w:val="28"/>
        </w:rPr>
      </w:pPr>
      <w:r>
        <w:rPr>
          <w:sz w:val="28"/>
          <w:szCs w:val="28"/>
        </w:rPr>
        <w:t>         в)  систематизация противоречий и выделение главных потребностей познания и развитие  рефлексивных способностей;</w:t>
      </w:r>
    </w:p>
    <w:p w14:paraId="30978D18">
      <w:pPr>
        <w:jc w:val="both"/>
        <w:rPr>
          <w:sz w:val="28"/>
          <w:szCs w:val="28"/>
        </w:rPr>
      </w:pPr>
      <w:r>
        <w:rPr>
          <w:sz w:val="28"/>
          <w:szCs w:val="28"/>
        </w:rPr>
        <w:t>         г)   перевод противоречий в проблему (осознание причин противоречий и установление  путей их исправления);</w:t>
      </w:r>
    </w:p>
    <w:p w14:paraId="3B987A78">
      <w:pPr>
        <w:jc w:val="both"/>
        <w:rPr>
          <w:sz w:val="28"/>
          <w:szCs w:val="28"/>
        </w:rPr>
      </w:pPr>
      <w:r>
        <w:rPr>
          <w:sz w:val="28"/>
          <w:szCs w:val="28"/>
        </w:rPr>
        <w:t>         д)  рефлексия исследовательского такта.</w:t>
      </w:r>
    </w:p>
    <w:p w14:paraId="6F1213D2">
      <w:pPr>
        <w:jc w:val="both"/>
        <w:rPr>
          <w:sz w:val="28"/>
          <w:szCs w:val="28"/>
        </w:rPr>
      </w:pPr>
      <w:r>
        <w:rPr>
          <w:sz w:val="28"/>
          <w:szCs w:val="28"/>
        </w:rPr>
        <w:t>Для реализации данного алгоритма используются. Например, следующие виды деятельности:</w:t>
      </w:r>
    </w:p>
    <w:p w14:paraId="0F4BCC2D">
      <w:pPr>
        <w:ind w:firstLine="708"/>
        <w:jc w:val="both"/>
        <w:rPr>
          <w:sz w:val="28"/>
          <w:szCs w:val="28"/>
        </w:rPr>
      </w:pPr>
      <w:r>
        <w:rPr>
          <w:b/>
          <w:bCs/>
          <w:sz w:val="28"/>
          <w:szCs w:val="28"/>
        </w:rPr>
        <w:t>На подготовительном этапе</w:t>
      </w:r>
      <w:r>
        <w:rPr>
          <w:rStyle w:val="15"/>
          <w:color w:val="000000"/>
          <w:sz w:val="28"/>
          <w:szCs w:val="28"/>
        </w:rPr>
        <w:t> обу</w:t>
      </w:r>
      <w:r>
        <w:rPr>
          <w:sz w:val="28"/>
          <w:szCs w:val="28"/>
        </w:rPr>
        <w:t>чающиеся знакомятся со списком книг, рекомендованных для чтения, выясняют, что из списка имеется в домашней библиотеке, составляют индивидуальный план порядка чтения книг. Определяется дата посещения городской библиотеки, где выясняется, какие книги можно будет взять там. Также представляют составленный план чтения в классе друг другу для того, чтобы можно было обменяться книгами по мере их прочтения. Некоторые произведения ребята с помощью родителей находят на библиотечных сайтах Интернета.</w:t>
      </w:r>
    </w:p>
    <w:p w14:paraId="5EBFFC03">
      <w:pPr>
        <w:ind w:firstLine="708"/>
        <w:jc w:val="both"/>
        <w:rPr>
          <w:sz w:val="28"/>
          <w:szCs w:val="28"/>
        </w:rPr>
      </w:pPr>
      <w:r>
        <w:rPr>
          <w:b/>
          <w:bCs/>
          <w:sz w:val="28"/>
          <w:szCs w:val="28"/>
        </w:rPr>
        <w:t>Этап самостоятельного чтения</w:t>
      </w:r>
      <w:r>
        <w:rPr>
          <w:rStyle w:val="15"/>
          <w:color w:val="000000"/>
          <w:sz w:val="28"/>
          <w:szCs w:val="28"/>
        </w:rPr>
        <w:t> </w:t>
      </w:r>
      <w:r>
        <w:rPr>
          <w:sz w:val="28"/>
          <w:szCs w:val="28"/>
        </w:rPr>
        <w:t>предполагает общение читателя с художественным текстом, ведение диалога с автором через составление вопросов по прочитанной книге. Рефлексия на данном этапе проявляется в уровне вопросов, сформированных после прочтения книги. Учитель подводит итоги наблюдений.</w:t>
      </w:r>
    </w:p>
    <w:p w14:paraId="63E7F38E">
      <w:pPr>
        <w:ind w:firstLine="708"/>
        <w:jc w:val="both"/>
        <w:rPr>
          <w:sz w:val="28"/>
          <w:szCs w:val="28"/>
        </w:rPr>
      </w:pPr>
      <w:r>
        <w:rPr>
          <w:b/>
          <w:sz w:val="28"/>
          <w:szCs w:val="28"/>
        </w:rPr>
        <w:t>Проектировочный этап</w:t>
      </w:r>
      <w:r>
        <w:rPr>
          <w:sz w:val="28"/>
          <w:szCs w:val="28"/>
        </w:rPr>
        <w:t xml:space="preserve"> – самое важное звено программы, строится с учетом алгоритма, в основе которого:</w:t>
      </w:r>
    </w:p>
    <w:p w14:paraId="7244EB4D">
      <w:pPr>
        <w:jc w:val="both"/>
        <w:rPr>
          <w:sz w:val="28"/>
          <w:szCs w:val="28"/>
        </w:rPr>
      </w:pPr>
      <w:r>
        <w:rPr>
          <w:sz w:val="28"/>
          <w:szCs w:val="28"/>
        </w:rPr>
        <w:t>а) постановка цели проектирования (на основе результата исследования);</w:t>
      </w:r>
    </w:p>
    <w:p w14:paraId="051AFD7E">
      <w:pPr>
        <w:jc w:val="both"/>
        <w:rPr>
          <w:sz w:val="28"/>
          <w:szCs w:val="28"/>
        </w:rPr>
      </w:pPr>
      <w:r>
        <w:rPr>
          <w:sz w:val="28"/>
          <w:szCs w:val="28"/>
        </w:rPr>
        <w:t>б) проектирование предметного содержания обучения;</w:t>
      </w:r>
    </w:p>
    <w:p w14:paraId="62BC81E2">
      <w:pPr>
        <w:jc w:val="both"/>
        <w:rPr>
          <w:sz w:val="28"/>
          <w:szCs w:val="28"/>
        </w:rPr>
      </w:pPr>
      <w:r>
        <w:rPr>
          <w:sz w:val="28"/>
          <w:szCs w:val="28"/>
        </w:rPr>
        <w:t>в) проектирование творческих групп (с учетом общественных, межличностных отношений);</w:t>
      </w:r>
    </w:p>
    <w:p w14:paraId="3C2CCA6F">
      <w:pPr>
        <w:jc w:val="both"/>
        <w:rPr>
          <w:sz w:val="28"/>
          <w:szCs w:val="28"/>
        </w:rPr>
      </w:pPr>
      <w:r>
        <w:rPr>
          <w:sz w:val="28"/>
          <w:szCs w:val="28"/>
        </w:rPr>
        <w:t>г) проектирование проблемной  ситуации;</w:t>
      </w:r>
    </w:p>
    <w:p w14:paraId="72EA493E">
      <w:pPr>
        <w:jc w:val="both"/>
        <w:rPr>
          <w:sz w:val="28"/>
          <w:szCs w:val="28"/>
        </w:rPr>
      </w:pPr>
      <w:r>
        <w:rPr>
          <w:sz w:val="28"/>
          <w:szCs w:val="28"/>
        </w:rPr>
        <w:t>д) рефлексия проектировочного такта.</w:t>
      </w:r>
    </w:p>
    <w:p w14:paraId="646CC589">
      <w:pPr>
        <w:ind w:firstLine="708"/>
        <w:jc w:val="both"/>
        <w:rPr>
          <w:sz w:val="28"/>
          <w:szCs w:val="28"/>
        </w:rPr>
      </w:pPr>
      <w:r>
        <w:rPr>
          <w:sz w:val="28"/>
          <w:szCs w:val="28"/>
        </w:rPr>
        <w:t xml:space="preserve">Данный этап, по сути, предполагает разработку системы уроков по внеклассному чтению, в ходе которых происходит постановка проблемы (формулировка темы урока), организация творческих групп, дискуссия (или иные формы обсуждения), рефлексия  проектировочного акта. Основными достоинствами данного подхода являются: развитие коммуникационных навыков учащихся.Их аналитических способностей, развитие интереса к чтению, расширение круга чтения и кругозора.  </w:t>
      </w:r>
    </w:p>
    <w:p w14:paraId="23B31B10">
      <w:pPr>
        <w:ind w:firstLine="708"/>
        <w:jc w:val="both"/>
        <w:rPr>
          <w:sz w:val="28"/>
          <w:szCs w:val="28"/>
        </w:rPr>
      </w:pPr>
      <w:r>
        <w:rPr>
          <w:b/>
          <w:sz w:val="28"/>
          <w:szCs w:val="28"/>
        </w:rPr>
        <w:t>Исполнительский этап</w:t>
      </w:r>
      <w:r>
        <w:rPr>
          <w:sz w:val="28"/>
          <w:szCs w:val="28"/>
        </w:rPr>
        <w:t xml:space="preserve"> предполагает  реализацию задуманного и включает, например, обмен впечатлениями по прочитанному произведению с одноклассниками на уроках (5-7 минут), вывешивание учениками собственных обоснованных рекомендации для чтения той или иной книги и т.д. Дискуссия между группами обучающихся, в зависимости от впечатлений от прочитанной книги, оценки героев, главной мысли произведения и т.п. Один раз в месяц на уроке-рефлексии  возможно проведение праздников читательских удовольствий. Он предполагает следующие виды деятельности: зачитывание отрывков из прочитанных книг, выставка прочитанных книг и иллюстраций, драматизация, викторина и др. </w:t>
      </w:r>
    </w:p>
    <w:p w14:paraId="67B6D75C">
      <w:pPr>
        <w:jc w:val="both"/>
        <w:rPr>
          <w:sz w:val="28"/>
          <w:szCs w:val="28"/>
        </w:rPr>
      </w:pPr>
      <w:r>
        <w:rPr>
          <w:sz w:val="28"/>
          <w:szCs w:val="28"/>
        </w:rPr>
        <w:tab/>
      </w:r>
      <w:r>
        <w:rPr>
          <w:sz w:val="28"/>
          <w:szCs w:val="28"/>
        </w:rPr>
        <w:t xml:space="preserve">Роль учителя на данном этапе предполагает ввод учащихся  в проблемную ситуацию: постановку проблемы, коллективное обсуждение целей, способов их достижения. Самым важным компонентом деятельности является актуализация противоречий, определение внутренних целей, реальных способов деятельности. Результатом должны являться активизация деятельности в группах, повышение уровня речемыслительной деятельности обучающихся. На этом этапе учитель определяет для себя ряд проблем, возникших в процессе работы. </w:t>
      </w:r>
    </w:p>
    <w:p w14:paraId="28BC8893">
      <w:pPr>
        <w:ind w:firstLine="708"/>
        <w:jc w:val="both"/>
        <w:rPr>
          <w:sz w:val="28"/>
          <w:szCs w:val="28"/>
        </w:rPr>
      </w:pPr>
      <w:r>
        <w:rPr>
          <w:b/>
          <w:bCs/>
          <w:sz w:val="28"/>
          <w:szCs w:val="28"/>
        </w:rPr>
        <w:t>Итоговый этап</w:t>
      </w:r>
      <w:r>
        <w:rPr>
          <w:rStyle w:val="15"/>
          <w:color w:val="000000"/>
          <w:sz w:val="28"/>
          <w:szCs w:val="28"/>
        </w:rPr>
        <w:t> </w:t>
      </w:r>
      <w:r>
        <w:rPr>
          <w:sz w:val="28"/>
          <w:szCs w:val="28"/>
        </w:rPr>
        <w:t>является одновременно и заключительным, и мотивирующим на дальнейшую деятельность. Он предполагает огромную подготовительную работу и может иметь разные формы выражения. Наиболее приемлемыми являются читательская конференция или презентация достижений читателя на совместном с обучающимися родительском собрании. При подготовке этих мероприятий обучающиеся могут организовываться в творческие группы, каждая из которых выбирает, что будет представлять и как. Возможные варианты: подготовка  и проведение литературного ринга, художественное оформление (выставки книг, иллюстраций к произведениям и др.), подготовка драматизации отрывка из произведения по выбору, творческая работа (отзыв, сочинение по произведениям, литературный журнал, презентация). Итоговый этап предполагает приглашение гостей - библиотекаря, администрации школы, родителей, обучающихся и учителей из других классов. Необходимо продумать награждение лучших читателей (или групп) в виде дипломов, грамот, благодарностей.</w:t>
      </w:r>
    </w:p>
    <w:p w14:paraId="1D3A75D4">
      <w:pPr>
        <w:rPr>
          <w:rStyle w:val="6"/>
          <w:color w:val="000000"/>
          <w:sz w:val="28"/>
          <w:szCs w:val="28"/>
        </w:rPr>
      </w:pPr>
    </w:p>
    <w:p w14:paraId="4E05DF04">
      <w:pPr>
        <w:rPr>
          <w:rStyle w:val="6"/>
          <w:color w:val="000000"/>
          <w:sz w:val="28"/>
          <w:szCs w:val="28"/>
        </w:rPr>
      </w:pPr>
    </w:p>
    <w:p w14:paraId="1C84DB70">
      <w:pPr>
        <w:rPr>
          <w:rStyle w:val="6"/>
          <w:color w:val="000000"/>
          <w:sz w:val="28"/>
          <w:szCs w:val="28"/>
        </w:rPr>
      </w:pPr>
    </w:p>
    <w:p w14:paraId="14AF493B">
      <w:pPr>
        <w:rPr>
          <w:rStyle w:val="6"/>
          <w:color w:val="000000"/>
          <w:sz w:val="28"/>
          <w:szCs w:val="28"/>
        </w:rPr>
      </w:pPr>
    </w:p>
    <w:p w14:paraId="045E56FD">
      <w:pPr>
        <w:rPr>
          <w:rStyle w:val="6"/>
          <w:color w:val="000000"/>
          <w:sz w:val="28"/>
          <w:szCs w:val="28"/>
        </w:rPr>
      </w:pPr>
    </w:p>
    <w:p w14:paraId="5179C4D3">
      <w:pPr>
        <w:rPr>
          <w:rStyle w:val="6"/>
          <w:color w:val="000000"/>
          <w:sz w:val="28"/>
          <w:szCs w:val="28"/>
        </w:rPr>
      </w:pPr>
    </w:p>
    <w:p w14:paraId="212BE5B4">
      <w:pPr>
        <w:rPr>
          <w:rStyle w:val="6"/>
          <w:color w:val="000000"/>
          <w:sz w:val="28"/>
          <w:szCs w:val="28"/>
        </w:rPr>
      </w:pPr>
    </w:p>
    <w:p w14:paraId="5F659523">
      <w:pPr>
        <w:rPr>
          <w:rStyle w:val="6"/>
          <w:color w:val="000000"/>
          <w:sz w:val="28"/>
          <w:szCs w:val="28"/>
        </w:rPr>
      </w:pPr>
    </w:p>
    <w:p w14:paraId="7BA1BF4B">
      <w:pPr>
        <w:rPr>
          <w:rStyle w:val="6"/>
          <w:color w:val="000000"/>
          <w:sz w:val="28"/>
          <w:szCs w:val="28"/>
        </w:rPr>
      </w:pPr>
    </w:p>
    <w:p w14:paraId="2129B2AE">
      <w:pPr>
        <w:rPr>
          <w:rStyle w:val="6"/>
          <w:color w:val="000000"/>
          <w:sz w:val="28"/>
          <w:szCs w:val="28"/>
        </w:rPr>
      </w:pPr>
    </w:p>
    <w:p w14:paraId="73F0DE00">
      <w:pPr>
        <w:rPr>
          <w:rStyle w:val="6"/>
          <w:color w:val="000000"/>
          <w:sz w:val="28"/>
          <w:szCs w:val="28"/>
        </w:rPr>
        <w:sectPr>
          <w:pgSz w:w="11906" w:h="16838"/>
          <w:pgMar w:top="1134" w:right="1134" w:bottom="1134" w:left="1134" w:header="0" w:footer="0" w:gutter="0"/>
          <w:cols w:space="720" w:num="1"/>
          <w:formProt w:val="0"/>
          <w:docGrid w:linePitch="326" w:charSpace="0"/>
        </w:sectPr>
      </w:pPr>
    </w:p>
    <w:p w14:paraId="6122594A">
      <w:pPr>
        <w:rPr>
          <w:rStyle w:val="6"/>
          <w:color w:val="000000"/>
          <w:sz w:val="28"/>
          <w:szCs w:val="28"/>
        </w:rPr>
      </w:pPr>
    </w:p>
    <w:p w14:paraId="451A485C">
      <w:pPr>
        <w:jc w:val="center"/>
        <w:rPr>
          <w:rStyle w:val="6"/>
          <w:color w:val="000000"/>
          <w:sz w:val="28"/>
          <w:szCs w:val="28"/>
        </w:rPr>
      </w:pPr>
      <w:r>
        <w:rPr>
          <w:rStyle w:val="6"/>
          <w:color w:val="000000"/>
          <w:sz w:val="28"/>
          <w:szCs w:val="28"/>
        </w:rPr>
        <w:t xml:space="preserve"> ТЕМАТИЧЕСКОЕ ПЛАНИРОВАНИЕ </w:t>
      </w:r>
    </w:p>
    <w:p w14:paraId="789C7155">
      <w:pPr>
        <w:jc w:val="center"/>
        <w:rPr>
          <w:sz w:val="28"/>
          <w:szCs w:val="28"/>
        </w:rPr>
      </w:pPr>
    </w:p>
    <w:tbl>
      <w:tblPr>
        <w:tblStyle w:val="3"/>
        <w:tblW w:w="15271" w:type="dxa"/>
        <w:tblInd w:w="-22"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autofit"/>
        <w:tblCellMar>
          <w:top w:w="105" w:type="dxa"/>
          <w:left w:w="81" w:type="dxa"/>
          <w:bottom w:w="105" w:type="dxa"/>
          <w:right w:w="105" w:type="dxa"/>
        </w:tblCellMar>
      </w:tblPr>
      <w:tblGrid>
        <w:gridCol w:w="513"/>
        <w:gridCol w:w="3985"/>
        <w:gridCol w:w="964"/>
        <w:gridCol w:w="7257"/>
        <w:gridCol w:w="2552"/>
      </w:tblGrid>
      <w:tr w14:paraId="23896AAB">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15271" w:type="dxa"/>
            <w:gridSpan w:val="5"/>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BC62587">
            <w:pPr>
              <w:jc w:val="center"/>
              <w:rPr>
                <w:b/>
              </w:rPr>
            </w:pPr>
            <w:r>
              <w:rPr>
                <w:b/>
              </w:rPr>
              <w:t>1 класс</w:t>
            </w:r>
          </w:p>
        </w:tc>
      </w:tr>
      <w:tr w14:paraId="7FC38BF9">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773" w:hRule="atLeast"/>
        </w:trPr>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250593C">
            <w:pPr>
              <w:jc w:val="center"/>
              <w:rPr>
                <w:b/>
              </w:rPr>
            </w:pPr>
            <w:r>
              <w:rPr>
                <w:b/>
              </w:rPr>
              <w:t>№</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220FB24">
            <w:pPr>
              <w:jc w:val="center"/>
              <w:rPr>
                <w:b/>
              </w:rPr>
            </w:pPr>
            <w:r>
              <w:rPr>
                <w:b/>
              </w:rPr>
              <w:t>Тема</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EE01F6B">
            <w:pPr>
              <w:jc w:val="center"/>
              <w:rPr>
                <w:b/>
              </w:rPr>
            </w:pPr>
            <w:r>
              <w:rPr>
                <w:b/>
              </w:rPr>
              <w:t>Кол-во</w:t>
            </w:r>
          </w:p>
          <w:p w14:paraId="141A983B">
            <w:pPr>
              <w:jc w:val="center"/>
              <w:rPr>
                <w:b/>
              </w:rPr>
            </w:pPr>
            <w:r>
              <w:rPr>
                <w:b/>
              </w:rPr>
              <w:t>часов</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277AF78">
            <w:pPr>
              <w:jc w:val="center"/>
              <w:rPr>
                <w:b/>
              </w:rPr>
            </w:pPr>
            <w:r>
              <w:rPr>
                <w:b/>
              </w:rPr>
              <w:t>Виды деятельности обучающихся</w:t>
            </w:r>
          </w:p>
        </w:tc>
        <w:tc>
          <w:tcPr>
            <w:tcW w:w="2552" w:type="dxa"/>
            <w:tcBorders>
              <w:top w:val="outset" w:color="000001" w:sz="6" w:space="0"/>
              <w:left w:val="outset" w:color="000001" w:sz="6" w:space="0"/>
              <w:bottom w:val="outset" w:color="000001" w:sz="6" w:space="0"/>
              <w:right w:val="outset" w:color="000001" w:sz="6" w:space="0"/>
            </w:tcBorders>
          </w:tcPr>
          <w:p w14:paraId="3B92BA82">
            <w:r>
              <w:rPr>
                <w:b/>
              </w:rPr>
              <w:t>ЦОР</w:t>
            </w:r>
          </w:p>
        </w:tc>
      </w:tr>
      <w:tr w14:paraId="554A6EF4">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D2575C6">
            <w:r>
              <w:t>1</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B660300">
            <w:r>
              <w:t>«В гостях у сказки»: русские народные сказки.</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420F329">
            <w:r>
              <w:t>3</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9B4C5F6">
            <w:r>
              <w:t>Анализировать  прочитанный материал, характеризовать основные проблемы героев. Систематизировать сказки по поднимаемым в них проблемам. Организовывать игры на основе сказок Слушать чтение сказок учителем, использовать раскраски со сказками, лепить героев из пластилина. Формировать классный обменный фонд книг.</w:t>
            </w:r>
          </w:p>
        </w:tc>
        <w:tc>
          <w:tcPr>
            <w:tcW w:w="2552" w:type="dxa"/>
            <w:tcBorders>
              <w:top w:val="outset" w:color="000001" w:sz="6" w:space="0"/>
              <w:left w:val="outset" w:color="000001" w:sz="6" w:space="0"/>
              <w:bottom w:val="outset" w:color="000001" w:sz="6" w:space="0"/>
              <w:right w:val="outset" w:color="000001" w:sz="6" w:space="0"/>
            </w:tcBorders>
          </w:tcPr>
          <w:p w14:paraId="0DB6B5AE">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AB46AAD">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B88A1F3">
            <w:r>
              <w:t>2.</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8EB8F2E">
            <w:r>
              <w:t>С.Я. Маршак «Вам, дети, про все на свете»</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CAB5C8B">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ABACC30">
            <w:r>
              <w:t>Организовать игровое путешествие по произведениям С.Я. Маршака. Читать наизусть. Представлять полюбившегося текста (с аргументацией).</w:t>
            </w:r>
          </w:p>
        </w:tc>
        <w:tc>
          <w:tcPr>
            <w:tcW w:w="2552" w:type="dxa"/>
            <w:tcBorders>
              <w:top w:val="outset" w:color="000001" w:sz="6" w:space="0"/>
              <w:left w:val="outset" w:color="000001" w:sz="6" w:space="0"/>
              <w:bottom w:val="outset" w:color="000001" w:sz="6" w:space="0"/>
              <w:right w:val="outset" w:color="000001" w:sz="6" w:space="0"/>
            </w:tcBorders>
          </w:tcPr>
          <w:p w14:paraId="74F149AA">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177486A">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D615E74">
            <w:r>
              <w:t>3.</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E093B1C">
            <w:r>
              <w:t>И.И. Акимушкин «Жил-был бобр», рассказы о животных</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9129B18">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2BE8CD5">
            <w:r>
              <w:t>Экскурсия-игра, выразительное чтение, обсуждение, обзор литературы о животных.</w:t>
            </w:r>
          </w:p>
        </w:tc>
        <w:tc>
          <w:tcPr>
            <w:tcW w:w="2552" w:type="dxa"/>
            <w:tcBorders>
              <w:top w:val="outset" w:color="000001" w:sz="6" w:space="0"/>
              <w:left w:val="outset" w:color="000001" w:sz="6" w:space="0"/>
              <w:bottom w:val="outset" w:color="000001" w:sz="6" w:space="0"/>
              <w:right w:val="outset" w:color="000001" w:sz="6" w:space="0"/>
            </w:tcBorders>
          </w:tcPr>
          <w:p w14:paraId="4AFDFF1E">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CED506C">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BC7DA70">
            <w:r>
              <w:t>4.</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D8D1075">
            <w:r>
              <w:t>В.А. Осеева «Волшебное слово»</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0102FCD">
            <w:r>
              <w:t>1</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0180674">
            <w:r>
              <w:t>Выразительное  чтение, обсуждение, беседа, дискуссия (работа в творческих группах).</w:t>
            </w:r>
          </w:p>
        </w:tc>
        <w:tc>
          <w:tcPr>
            <w:tcW w:w="2552" w:type="dxa"/>
            <w:tcBorders>
              <w:top w:val="outset" w:color="000001" w:sz="6" w:space="0"/>
              <w:left w:val="outset" w:color="000001" w:sz="6" w:space="0"/>
              <w:bottom w:val="outset" w:color="000001" w:sz="6" w:space="0"/>
              <w:right w:val="outset" w:color="000001" w:sz="6" w:space="0"/>
            </w:tcBorders>
          </w:tcPr>
          <w:p w14:paraId="7068D4D2">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5E085E8">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6FA6759">
            <w:r>
              <w:t>5.</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0D79DB8">
            <w:r>
              <w:t>Н.Н. Носов «Фантазеры и затейники»</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2CE36FD">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2E76703">
            <w:r>
              <w:t>Беседа, инсценировка, викторина. Представление других произведений Н.Н. Носова. Обсуждение выставки иллюстраций (либо экранизации произведений)</w:t>
            </w:r>
          </w:p>
        </w:tc>
        <w:tc>
          <w:tcPr>
            <w:tcW w:w="2552" w:type="dxa"/>
            <w:tcBorders>
              <w:top w:val="outset" w:color="000001" w:sz="6" w:space="0"/>
              <w:left w:val="outset" w:color="000001" w:sz="6" w:space="0"/>
              <w:bottom w:val="outset" w:color="000001" w:sz="6" w:space="0"/>
              <w:right w:val="outset" w:color="000001" w:sz="6" w:space="0"/>
            </w:tcBorders>
          </w:tcPr>
          <w:p w14:paraId="1A5EBF78">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BAAE6F3">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EC55C8D">
            <w:r>
              <w:t>6.</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BBC2DAD">
            <w:r>
              <w:t>«В гости в библиотеку!», совместно с библиотекарем.</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1678073">
            <w:r>
              <w:t>1</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BE7AB58">
            <w:r>
              <w:t xml:space="preserve">Экскурсия в библиотеку. Знакомство с библиотекарем и библиотекой. Правила пользования библиотекой. Обзор литературы для детей. </w:t>
            </w:r>
          </w:p>
        </w:tc>
        <w:tc>
          <w:tcPr>
            <w:tcW w:w="2552" w:type="dxa"/>
            <w:tcBorders>
              <w:top w:val="outset" w:color="000001" w:sz="6" w:space="0"/>
              <w:left w:val="outset" w:color="000001" w:sz="6" w:space="0"/>
              <w:bottom w:val="outset" w:color="000001" w:sz="6" w:space="0"/>
              <w:right w:val="outset" w:color="000001" w:sz="6" w:space="0"/>
            </w:tcBorders>
          </w:tcPr>
          <w:p w14:paraId="115708E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FF8ED7A">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797" w:hRule="atLeast"/>
        </w:trPr>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A7680BB">
            <w:r>
              <w:t>7.</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F224175">
            <w:r>
              <w:t>Д. Биссет «Все кувырком»</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75A101C">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3A81252">
            <w:r>
              <w:t>Коллективное чтение, конкурс рисунков, игра.</w:t>
            </w:r>
          </w:p>
          <w:p w14:paraId="71A00D06">
            <w:pPr>
              <w:jc w:val="both"/>
            </w:pPr>
            <w:r>
              <w:t>Приобщение  к библиотеке,</w:t>
            </w:r>
          </w:p>
          <w:p w14:paraId="5C4E885B">
            <w:pPr>
              <w:jc w:val="both"/>
            </w:pPr>
            <w:r>
              <w:t>Оптимальное  повышение техники чтения;</w:t>
            </w:r>
          </w:p>
          <w:p w14:paraId="4EC2527D"/>
        </w:tc>
        <w:tc>
          <w:tcPr>
            <w:tcW w:w="2552" w:type="dxa"/>
            <w:tcBorders>
              <w:top w:val="outset" w:color="000001" w:sz="6" w:space="0"/>
              <w:left w:val="outset" w:color="000001" w:sz="6" w:space="0"/>
              <w:bottom w:val="outset" w:color="000001" w:sz="6" w:space="0"/>
              <w:right w:val="outset" w:color="000001" w:sz="6" w:space="0"/>
            </w:tcBorders>
          </w:tcPr>
          <w:p w14:paraId="0646AA2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1F0AD949">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973E3D2">
            <w:r>
              <w:t>8.</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493CD05">
            <w:r>
              <w:t>В.П. Катаев «Цветик-семицветик»</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547237C">
            <w:r>
              <w:t>1</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5416694">
            <w:r>
              <w:t xml:space="preserve"> Коллективное чтение, обсуждение, беседа, дискуссия (работа в творческих группах).</w:t>
            </w:r>
          </w:p>
        </w:tc>
        <w:tc>
          <w:tcPr>
            <w:tcW w:w="2552" w:type="dxa"/>
            <w:tcBorders>
              <w:top w:val="outset" w:color="000001" w:sz="6" w:space="0"/>
              <w:left w:val="outset" w:color="000001" w:sz="6" w:space="0"/>
              <w:bottom w:val="outset" w:color="000001" w:sz="6" w:space="0"/>
              <w:right w:val="outset" w:color="000001" w:sz="6" w:space="0"/>
            </w:tcBorders>
          </w:tcPr>
          <w:p w14:paraId="4FE917E1">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3675D53A">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F9BF3A0">
            <w:r>
              <w:t>9.</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4E06C6C">
            <w:r>
              <w:t>Народные песенки, потешки.</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C60AD33">
            <w:r>
              <w:t>3</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6B007D0">
            <w:r>
              <w:t>Музыкально-игровая программа. (Чтение учителем, заучивание наизусть, игры и хороводы), беседа об экранизациях, содержащих элементы народной культуры)</w:t>
            </w:r>
          </w:p>
        </w:tc>
        <w:tc>
          <w:tcPr>
            <w:tcW w:w="2552" w:type="dxa"/>
            <w:tcBorders>
              <w:top w:val="outset" w:color="000001" w:sz="6" w:space="0"/>
              <w:left w:val="outset" w:color="000001" w:sz="6" w:space="0"/>
              <w:bottom w:val="outset" w:color="000001" w:sz="6" w:space="0"/>
              <w:right w:val="outset" w:color="000001" w:sz="6" w:space="0"/>
            </w:tcBorders>
          </w:tcPr>
          <w:p w14:paraId="6548439D">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46067E52">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F310648">
            <w:r>
              <w:t>10.</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25AC246">
            <w:r>
              <w:t>В.Ю. Драгунский «Денискины рассказы»</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B10BC27">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9627CFF">
            <w:r>
              <w:t>Чтение и пересказ рассказов учащимися, обсуждение, дискуссия.</w:t>
            </w:r>
          </w:p>
          <w:p w14:paraId="7326E2FC">
            <w:pPr>
              <w:jc w:val="both"/>
            </w:pPr>
            <w:r>
              <w:t>Приобщение  к библиотеке,</w:t>
            </w:r>
          </w:p>
          <w:p w14:paraId="5AC9CC01">
            <w:pPr>
              <w:jc w:val="both"/>
            </w:pPr>
            <w:r>
              <w:t>Оптимальное  повышение техники чтения;</w:t>
            </w:r>
          </w:p>
        </w:tc>
        <w:tc>
          <w:tcPr>
            <w:tcW w:w="2552" w:type="dxa"/>
            <w:tcBorders>
              <w:top w:val="outset" w:color="000001" w:sz="6" w:space="0"/>
              <w:left w:val="outset" w:color="000001" w:sz="6" w:space="0"/>
              <w:bottom w:val="outset" w:color="000001" w:sz="6" w:space="0"/>
              <w:right w:val="outset" w:color="000001" w:sz="6" w:space="0"/>
            </w:tcBorders>
          </w:tcPr>
          <w:p w14:paraId="1DDD257F">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4D4409D">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528EFAE">
            <w:r>
              <w:t>11.</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E09D967">
            <w:r>
              <w:t>«Книжная полка папы и мамы»: книги детства родителей</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DE540C5">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4339143">
            <w:r>
              <w:t>Литературный час совместно с родителями, книжная выставка,  прослушивание аудиозаписей, обсуждение.</w:t>
            </w:r>
          </w:p>
        </w:tc>
        <w:tc>
          <w:tcPr>
            <w:tcW w:w="2552" w:type="dxa"/>
            <w:tcBorders>
              <w:top w:val="outset" w:color="000001" w:sz="6" w:space="0"/>
              <w:left w:val="outset" w:color="000001" w:sz="6" w:space="0"/>
              <w:bottom w:val="outset" w:color="000001" w:sz="6" w:space="0"/>
              <w:right w:val="outset" w:color="000001" w:sz="6" w:space="0"/>
            </w:tcBorders>
          </w:tcPr>
          <w:p w14:paraId="06C48CA1">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3C414ED9">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5FB2DE9">
            <w:r>
              <w:t>12.</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3CC8C0A">
            <w:r>
              <w:t>Г.Б. Остер «Зарядка для хвоста»</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4692BBA">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17D8AAB">
            <w:r>
              <w:t>Чтение учащимися, видеопросмотр, викторина, лепка из пластилина.</w:t>
            </w:r>
          </w:p>
        </w:tc>
        <w:tc>
          <w:tcPr>
            <w:tcW w:w="2552" w:type="dxa"/>
            <w:tcBorders>
              <w:top w:val="outset" w:color="000001" w:sz="6" w:space="0"/>
              <w:left w:val="outset" w:color="000001" w:sz="6" w:space="0"/>
              <w:bottom w:val="outset" w:color="000001" w:sz="6" w:space="0"/>
              <w:right w:val="outset" w:color="000001" w:sz="6" w:space="0"/>
            </w:tcBorders>
          </w:tcPr>
          <w:p w14:paraId="164149F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3507177F">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C6A8B7B">
            <w:r>
              <w:t>13.</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69A0CD4">
            <w:r>
              <w:t>«Попробуй, отгадай!»</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2D7ECCF">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79A1043">
            <w:r>
              <w:t xml:space="preserve"> Викторина – презентация. Викторина  (либо брейн-ринг) между группами по прочитанным произведениям. </w:t>
            </w:r>
          </w:p>
        </w:tc>
        <w:tc>
          <w:tcPr>
            <w:tcW w:w="2552" w:type="dxa"/>
            <w:tcBorders>
              <w:top w:val="outset" w:color="000001" w:sz="6" w:space="0"/>
              <w:left w:val="outset" w:color="000001" w:sz="6" w:space="0"/>
              <w:bottom w:val="outset" w:color="000001" w:sz="6" w:space="0"/>
              <w:right w:val="outset" w:color="000001" w:sz="6" w:space="0"/>
            </w:tcBorders>
          </w:tcPr>
          <w:p w14:paraId="25DC9604">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4519DF6A">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7283B42">
            <w:r>
              <w:t>14.</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6566B36">
            <w:r>
              <w:t>«Спасибо тебе, Азбука!»</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8F039C2">
            <w:r>
              <w:t>3</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F653D5B">
            <w:r>
              <w:t>КВН для первоклассников: инсценированная программа.</w:t>
            </w:r>
          </w:p>
        </w:tc>
        <w:tc>
          <w:tcPr>
            <w:tcW w:w="2552" w:type="dxa"/>
            <w:tcBorders>
              <w:top w:val="outset" w:color="000001" w:sz="6" w:space="0"/>
              <w:left w:val="outset" w:color="000001" w:sz="6" w:space="0"/>
              <w:bottom w:val="outset" w:color="000001" w:sz="6" w:space="0"/>
              <w:right w:val="outset" w:color="000001" w:sz="6" w:space="0"/>
            </w:tcBorders>
          </w:tcPr>
          <w:p w14:paraId="115FB00D">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3ECD91E">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D0732B7">
            <w:r>
              <w:t>15.</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437593A">
            <w:r>
              <w:t>«Стихи о детях и для детей»</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9F315CE">
            <w:r>
              <w:t>3</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52D4220">
            <w:r>
              <w:t>Встреча с детским поэтом. Чтение стихов учителем и учащимися, в том числе и  наизусть, игры.</w:t>
            </w:r>
          </w:p>
        </w:tc>
        <w:tc>
          <w:tcPr>
            <w:tcW w:w="2552" w:type="dxa"/>
            <w:tcBorders>
              <w:top w:val="outset" w:color="000001" w:sz="6" w:space="0"/>
              <w:left w:val="outset" w:color="000001" w:sz="6" w:space="0"/>
              <w:bottom w:val="outset" w:color="000001" w:sz="6" w:space="0"/>
              <w:right w:val="outset" w:color="000001" w:sz="6" w:space="0"/>
            </w:tcBorders>
          </w:tcPr>
          <w:p w14:paraId="2BE58DB0">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72EEA3C">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13"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D40AD2B">
            <w:r>
              <w:t>16.</w:t>
            </w:r>
          </w:p>
        </w:tc>
        <w:tc>
          <w:tcPr>
            <w:tcW w:w="398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15E3404">
            <w:r>
              <w:t>«Литературное лето»</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49DC362">
            <w:r>
              <w:t>2</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1D49A5C">
            <w:r>
              <w:t>Обзор рекомендательного списка литературы для летнего чтения. Определение проблем, рассматриваемых в книгах.</w:t>
            </w:r>
          </w:p>
        </w:tc>
        <w:tc>
          <w:tcPr>
            <w:tcW w:w="2552" w:type="dxa"/>
            <w:tcBorders>
              <w:top w:val="outset" w:color="000001" w:sz="6" w:space="0"/>
              <w:left w:val="outset" w:color="000001" w:sz="6" w:space="0"/>
              <w:bottom w:val="outset" w:color="000001" w:sz="6" w:space="0"/>
              <w:right w:val="outset" w:color="000001" w:sz="6" w:space="0"/>
            </w:tcBorders>
          </w:tcPr>
          <w:p w14:paraId="2062B9B5">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4AADCEB2">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4498" w:type="dxa"/>
            <w:gridSpan w:val="2"/>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DCE41FF">
            <w:pPr>
              <w:rPr>
                <w:b/>
              </w:rPr>
            </w:pPr>
            <w:r>
              <w:rPr>
                <w:b/>
              </w:rPr>
              <w:t>Итого:</w:t>
            </w:r>
          </w:p>
        </w:tc>
        <w:tc>
          <w:tcPr>
            <w:tcW w:w="964"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90B21D4">
            <w:pPr>
              <w:rPr>
                <w:b/>
              </w:rPr>
            </w:pPr>
            <w:r>
              <w:rPr>
                <w:b/>
              </w:rPr>
              <w:t>33</w:t>
            </w:r>
          </w:p>
        </w:tc>
        <w:tc>
          <w:tcPr>
            <w:tcW w:w="7257"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BDDADFE"/>
        </w:tc>
        <w:tc>
          <w:tcPr>
            <w:tcW w:w="2552" w:type="dxa"/>
            <w:tcBorders>
              <w:top w:val="outset" w:color="000001" w:sz="6" w:space="0"/>
              <w:left w:val="outset" w:color="000001" w:sz="6" w:space="0"/>
              <w:bottom w:val="outset" w:color="000001" w:sz="6" w:space="0"/>
              <w:right w:val="outset" w:color="000001" w:sz="6" w:space="0"/>
            </w:tcBorders>
          </w:tcPr>
          <w:p w14:paraId="78B928AA"/>
        </w:tc>
      </w:tr>
    </w:tbl>
    <w:p w14:paraId="61F07DB4">
      <w:pPr>
        <w:rPr>
          <w:sz w:val="28"/>
          <w:szCs w:val="28"/>
        </w:rPr>
      </w:pPr>
    </w:p>
    <w:tbl>
      <w:tblPr>
        <w:tblStyle w:val="3"/>
        <w:tblW w:w="15271" w:type="dxa"/>
        <w:tblInd w:w="-22"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autofit"/>
        <w:tblCellMar>
          <w:top w:w="105" w:type="dxa"/>
          <w:left w:w="81" w:type="dxa"/>
          <w:bottom w:w="105" w:type="dxa"/>
          <w:right w:w="105" w:type="dxa"/>
        </w:tblCellMar>
      </w:tblPr>
      <w:tblGrid>
        <w:gridCol w:w="536"/>
        <w:gridCol w:w="3962"/>
        <w:gridCol w:w="1002"/>
        <w:gridCol w:w="7219"/>
        <w:gridCol w:w="2552"/>
      </w:tblGrid>
      <w:tr w14:paraId="1E3C0F6F">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15271" w:type="dxa"/>
            <w:gridSpan w:val="5"/>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024D090">
            <w:pPr>
              <w:jc w:val="center"/>
              <w:rPr>
                <w:b/>
              </w:rPr>
            </w:pPr>
            <w:r>
              <w:rPr>
                <w:b/>
              </w:rPr>
              <w:t>2 класс</w:t>
            </w:r>
          </w:p>
        </w:tc>
      </w:tr>
      <w:tr w14:paraId="05061D6E">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C434CF5">
            <w:pPr>
              <w:jc w:val="center"/>
              <w:rPr>
                <w:b/>
              </w:rPr>
            </w:pPr>
            <w:r>
              <w:rPr>
                <w:b/>
              </w:rPr>
              <w:t>№</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88D4B2B">
            <w:pPr>
              <w:jc w:val="center"/>
              <w:rPr>
                <w:b/>
              </w:rPr>
            </w:pPr>
            <w:r>
              <w:rPr>
                <w:b/>
              </w:rPr>
              <w:t>Тема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63DB11B">
            <w:pPr>
              <w:jc w:val="center"/>
              <w:rPr>
                <w:b/>
              </w:rPr>
            </w:pPr>
            <w:r>
              <w:rPr>
                <w:b/>
              </w:rPr>
              <w:t>Кол-во</w:t>
            </w:r>
          </w:p>
          <w:p w14:paraId="6F54203C">
            <w:pPr>
              <w:jc w:val="center"/>
              <w:rPr>
                <w:b/>
              </w:rPr>
            </w:pPr>
            <w:r>
              <w:rPr>
                <w:b/>
              </w:rPr>
              <w:t>часов</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1D947AE">
            <w:pPr>
              <w:jc w:val="center"/>
              <w:rPr>
                <w:b/>
              </w:rPr>
            </w:pPr>
            <w:r>
              <w:rPr>
                <w:b/>
              </w:rPr>
              <w:t>Форма и</w:t>
            </w:r>
          </w:p>
          <w:p w14:paraId="54975C7E">
            <w:pPr>
              <w:jc w:val="center"/>
              <w:rPr>
                <w:b/>
              </w:rPr>
            </w:pPr>
            <w:r>
              <w:rPr>
                <w:b/>
              </w:rPr>
              <w:t>содержание работы</w:t>
            </w:r>
          </w:p>
        </w:tc>
        <w:tc>
          <w:tcPr>
            <w:tcW w:w="2552" w:type="dxa"/>
            <w:tcBorders>
              <w:top w:val="outset" w:color="000001" w:sz="6" w:space="0"/>
              <w:left w:val="outset" w:color="000001" w:sz="6" w:space="0"/>
              <w:bottom w:val="outset" w:color="000001" w:sz="6" w:space="0"/>
              <w:right w:val="outset" w:color="000001" w:sz="6" w:space="0"/>
            </w:tcBorders>
          </w:tcPr>
          <w:p w14:paraId="7E27B75B">
            <w:r>
              <w:rPr>
                <w:b/>
              </w:rPr>
              <w:t>ЦОР</w:t>
            </w:r>
          </w:p>
        </w:tc>
      </w:tr>
      <w:tr w14:paraId="4B3FC787">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04D78F1">
            <w:r>
              <w:t>1</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5D0955E">
            <w:r>
              <w:t>«Что за прелесть эти сказки!» Викторина по сказкам Шарля Перро.</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D6FCD67">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EF0FDE8">
            <w:r>
              <w:t>Обмен информацией по прочитанным сказкам. Викторина, конкурс иллюстраций.</w:t>
            </w:r>
          </w:p>
          <w:p w14:paraId="538A64AF">
            <w:pPr>
              <w:jc w:val="both"/>
            </w:pPr>
            <w:r>
              <w:t>Приобщение  к библиотеке,</w:t>
            </w:r>
          </w:p>
          <w:p w14:paraId="499F8982">
            <w:pPr>
              <w:jc w:val="both"/>
            </w:pPr>
            <w:r>
              <w:t>Оптимальное  повышение техники чтения;</w:t>
            </w:r>
          </w:p>
          <w:p w14:paraId="6D2B9FA0"/>
        </w:tc>
        <w:tc>
          <w:tcPr>
            <w:tcW w:w="2552" w:type="dxa"/>
            <w:tcBorders>
              <w:top w:val="outset" w:color="000001" w:sz="6" w:space="0"/>
              <w:left w:val="outset" w:color="000001" w:sz="6" w:space="0"/>
              <w:bottom w:val="outset" w:color="000001" w:sz="6" w:space="0"/>
              <w:right w:val="outset" w:color="000001" w:sz="6" w:space="0"/>
            </w:tcBorders>
          </w:tcPr>
          <w:p w14:paraId="534D5E50">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EFF319E">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9DA2ABB">
            <w:r>
              <w:t>2.</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75FB399">
            <w:r>
              <w:t>“Моя книжная полка”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BA27717">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16CE946">
            <w:r>
              <w:t>Организовать выставку книг семейной библиотеки.  Рисование обложки любимой книги. Участвовать в организации классного обменного фонда.</w:t>
            </w:r>
          </w:p>
        </w:tc>
        <w:tc>
          <w:tcPr>
            <w:tcW w:w="2552" w:type="dxa"/>
            <w:tcBorders>
              <w:top w:val="outset" w:color="000001" w:sz="6" w:space="0"/>
              <w:left w:val="outset" w:color="000001" w:sz="6" w:space="0"/>
              <w:bottom w:val="outset" w:color="000001" w:sz="6" w:space="0"/>
              <w:right w:val="outset" w:color="000001" w:sz="6" w:space="0"/>
            </w:tcBorders>
          </w:tcPr>
          <w:p w14:paraId="7A8A7D72">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106F3D0">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7C94F60">
            <w:r>
              <w:t>3.</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25A63DB">
            <w:r>
              <w:t>В каждой басне есть намек, добрым молодцам урок!» Басни И.А. Крылова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2A62DA4">
            <w:r>
              <w:t>3</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B8B1033">
            <w:r>
              <w:t xml:space="preserve"> Производить аналитический обзор басен прочитанных учащимися вне школьной программы. Участвовать в викторине по басням И.А. Крылова.</w:t>
            </w:r>
          </w:p>
        </w:tc>
        <w:tc>
          <w:tcPr>
            <w:tcW w:w="2552" w:type="dxa"/>
            <w:tcBorders>
              <w:top w:val="outset" w:color="000001" w:sz="6" w:space="0"/>
              <w:left w:val="outset" w:color="000001" w:sz="6" w:space="0"/>
              <w:bottom w:val="outset" w:color="000001" w:sz="6" w:space="0"/>
              <w:right w:val="outset" w:color="000001" w:sz="6" w:space="0"/>
            </w:tcBorders>
          </w:tcPr>
          <w:p w14:paraId="7381D39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A57A824">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450" w:hRule="atLeast"/>
        </w:trPr>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DCB8D89">
            <w:r>
              <w:t>4.</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81A9655">
            <w:r>
              <w:t>« Путешествие в Лукоморье» по сказкам А.С. Пушкина.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B8AF9CF">
            <w:r>
              <w:t>3</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94090D3">
            <w:r>
              <w:t>Драматизация отрывков из произведений, игры, конкурсы, просмотр видео-фрагментов.</w:t>
            </w:r>
          </w:p>
        </w:tc>
        <w:tc>
          <w:tcPr>
            <w:tcW w:w="2552" w:type="dxa"/>
            <w:tcBorders>
              <w:top w:val="outset" w:color="000001" w:sz="6" w:space="0"/>
              <w:left w:val="outset" w:color="000001" w:sz="6" w:space="0"/>
              <w:bottom w:val="outset" w:color="000001" w:sz="6" w:space="0"/>
              <w:right w:val="outset" w:color="000001" w:sz="6" w:space="0"/>
            </w:tcBorders>
          </w:tcPr>
          <w:p w14:paraId="61277DD1">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CFE744E">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51BB986">
            <w:r>
              <w:t>5.</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ABD5004">
            <w:r>
              <w:t>«Что? Где? Когда?» по сказкам Андерсена.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F390D9F">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775FBA2">
            <w:r>
              <w:t>Обмен информацией по прочитанным сказкам. Литературная игра.</w:t>
            </w:r>
          </w:p>
          <w:p w14:paraId="6989DF4F">
            <w:pPr>
              <w:jc w:val="both"/>
            </w:pPr>
            <w:r>
              <w:t>Обогащение  знаний о литературе;</w:t>
            </w:r>
          </w:p>
          <w:p w14:paraId="5D8A6717"/>
        </w:tc>
        <w:tc>
          <w:tcPr>
            <w:tcW w:w="2552" w:type="dxa"/>
            <w:tcBorders>
              <w:top w:val="outset" w:color="000001" w:sz="6" w:space="0"/>
              <w:left w:val="outset" w:color="000001" w:sz="6" w:space="0"/>
              <w:bottom w:val="outset" w:color="000001" w:sz="6" w:space="0"/>
              <w:right w:val="outset" w:color="000001" w:sz="6" w:space="0"/>
            </w:tcBorders>
          </w:tcPr>
          <w:p w14:paraId="4E5830AE">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77575F8">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93DDB1E">
            <w:r>
              <w:t>6.</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DF3A8F8">
            <w:r>
              <w:t>«В гости в библиотеку!», совместно с библиотекарем.</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8E84604">
            <w:r>
              <w:t>1</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97E3489">
            <w:r>
              <w:t xml:space="preserve">Обзор журналов для младших школьников: «Познайка», «А почему?», «Клёпа», «Мурзилка», «Весёлые картинки», «Миша», «Колобок» и т.д. </w:t>
            </w:r>
          </w:p>
        </w:tc>
        <w:tc>
          <w:tcPr>
            <w:tcW w:w="2552" w:type="dxa"/>
            <w:tcBorders>
              <w:top w:val="outset" w:color="000001" w:sz="6" w:space="0"/>
              <w:left w:val="outset" w:color="000001" w:sz="6" w:space="0"/>
              <w:bottom w:val="outset" w:color="000001" w:sz="6" w:space="0"/>
              <w:right w:val="outset" w:color="000001" w:sz="6" w:space="0"/>
            </w:tcBorders>
          </w:tcPr>
          <w:p w14:paraId="356C2E13">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41D454C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CA52E42">
            <w:r>
              <w:t>7.</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961AF75">
            <w:r>
              <w:t>А.К. Вестли. «Папа, мама, бабушка, восемь детей и грузовик»</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DF4F632">
            <w:r>
              <w:t>3</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ECEEA66">
            <w:r>
              <w:t>Читательская конференция, фотовыставка «Моя семья».</w:t>
            </w:r>
          </w:p>
          <w:p w14:paraId="63185B33">
            <w:pPr>
              <w:jc w:val="both"/>
            </w:pPr>
            <w:r>
              <w:t>Развитие  аналитических способностей, воображения, фантазии;</w:t>
            </w:r>
          </w:p>
          <w:p w14:paraId="2A9B6766">
            <w:pPr>
              <w:jc w:val="both"/>
            </w:pPr>
          </w:p>
        </w:tc>
        <w:tc>
          <w:tcPr>
            <w:tcW w:w="2552" w:type="dxa"/>
            <w:tcBorders>
              <w:top w:val="outset" w:color="000001" w:sz="6" w:space="0"/>
              <w:left w:val="outset" w:color="000001" w:sz="6" w:space="0"/>
              <w:bottom w:val="outset" w:color="000001" w:sz="6" w:space="0"/>
              <w:right w:val="outset" w:color="000001" w:sz="6" w:space="0"/>
            </w:tcBorders>
          </w:tcPr>
          <w:p w14:paraId="0F18C270">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16C8CD5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2337E9E">
            <w:r>
              <w:t>8.</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535A4E0">
            <w:r>
              <w:t>А. Милн. «Вини Пух и все – все - все»</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32B1F11">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A547B29">
            <w:r>
              <w:t xml:space="preserve">Чтение по ролям, дискуссия по героям.  Информация о переводной литературе (А.Толстой «Буратино», Дж. Родари «Чиполино»). </w:t>
            </w:r>
          </w:p>
        </w:tc>
        <w:tc>
          <w:tcPr>
            <w:tcW w:w="2552" w:type="dxa"/>
            <w:tcBorders>
              <w:top w:val="outset" w:color="000001" w:sz="6" w:space="0"/>
              <w:left w:val="outset" w:color="000001" w:sz="6" w:space="0"/>
              <w:bottom w:val="outset" w:color="000001" w:sz="6" w:space="0"/>
              <w:right w:val="outset" w:color="000001" w:sz="6" w:space="0"/>
            </w:tcBorders>
          </w:tcPr>
          <w:p w14:paraId="0CD9C3F0">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2F38E6E6">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F2D27FB">
            <w:r>
              <w:t>9.</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FCEABC2">
            <w:r>
              <w:t>Клуб «Перышко». Маршак, Чуковский и др.</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4413818">
            <w:r>
              <w:t>3</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A87C9B7">
            <w:r>
              <w:t>Знакомство с творчеством детских поэтов. Чтение любимых стихотворений. «Поиск рифмы» (пробуем сочинять стихи).</w:t>
            </w:r>
          </w:p>
        </w:tc>
        <w:tc>
          <w:tcPr>
            <w:tcW w:w="2552" w:type="dxa"/>
            <w:tcBorders>
              <w:top w:val="outset" w:color="000001" w:sz="6" w:space="0"/>
              <w:left w:val="outset" w:color="000001" w:sz="6" w:space="0"/>
              <w:bottom w:val="outset" w:color="000001" w:sz="6" w:space="0"/>
              <w:right w:val="outset" w:color="000001" w:sz="6" w:space="0"/>
            </w:tcBorders>
          </w:tcPr>
          <w:p w14:paraId="0BB2BB7C">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E7DEA38">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70A8403">
            <w:r>
              <w:t>10.</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1D9797C">
            <w:r>
              <w:t>«И в шутку, и всерьез». Рассказы Н. Носова.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72CA7BD">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4854C32">
            <w:r>
              <w:t>Конкурс знатоков. Конкурс стенных газет, посвященных творчеству Носова, конкурс писем любимому герою.</w:t>
            </w:r>
            <w:r>
              <w:rPr>
                <w:rStyle w:val="15"/>
                <w:color w:val="000000"/>
              </w:rPr>
              <w:t> </w:t>
            </w:r>
          </w:p>
        </w:tc>
        <w:tc>
          <w:tcPr>
            <w:tcW w:w="2552" w:type="dxa"/>
            <w:tcBorders>
              <w:top w:val="outset" w:color="000001" w:sz="6" w:space="0"/>
              <w:left w:val="outset" w:color="000001" w:sz="6" w:space="0"/>
              <w:bottom w:val="outset" w:color="000001" w:sz="6" w:space="0"/>
              <w:right w:val="outset" w:color="000001" w:sz="6" w:space="0"/>
            </w:tcBorders>
          </w:tcPr>
          <w:p w14:paraId="446F8659">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5CEAB35">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CC6ECD6">
            <w:r>
              <w:t>11.</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5BCD171">
            <w:r>
              <w:t>«Тот самый Карлсон» (по книге А. Линдгрен "Три повести о Малыше и Карлсоне")</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C540EA6">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58F288A">
            <w:r>
              <w:t>Пересказ понравившихся эпизодов, чтение и обсуждение эпизодов, выставка рисунков. Информация о других произведения А. Лингренд.</w:t>
            </w:r>
          </w:p>
        </w:tc>
        <w:tc>
          <w:tcPr>
            <w:tcW w:w="2552" w:type="dxa"/>
            <w:tcBorders>
              <w:top w:val="outset" w:color="000001" w:sz="6" w:space="0"/>
              <w:left w:val="outset" w:color="000001" w:sz="6" w:space="0"/>
              <w:bottom w:val="outset" w:color="000001" w:sz="6" w:space="0"/>
              <w:right w:val="outset" w:color="000001" w:sz="6" w:space="0"/>
            </w:tcBorders>
          </w:tcPr>
          <w:p w14:paraId="27BB7B60">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21CFFBF7">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1156" w:hRule="atLeast"/>
        </w:trPr>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34D8CAA">
            <w:r>
              <w:t>12.</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41AD4C9">
            <w:r>
              <w:t>Б.С. Житков «Рассказы о животных». Знакомство с книгой О.Ф. Кургузова «По следам Почемучки»</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37632F6">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E887843">
            <w:r>
              <w:t>Чтение и пересказ понравившихся эпизодов и произведений, беседа, обсуждение. Выставка рисунков.</w:t>
            </w:r>
          </w:p>
          <w:p w14:paraId="27F746E2">
            <w:pPr>
              <w:jc w:val="both"/>
            </w:pPr>
            <w:r>
              <w:t>Обогащение  знаний о литературе;</w:t>
            </w:r>
          </w:p>
          <w:p w14:paraId="4AFEC307"/>
        </w:tc>
        <w:tc>
          <w:tcPr>
            <w:tcW w:w="2552" w:type="dxa"/>
            <w:tcBorders>
              <w:top w:val="outset" w:color="000001" w:sz="6" w:space="0"/>
              <w:left w:val="outset" w:color="000001" w:sz="6" w:space="0"/>
              <w:bottom w:val="outset" w:color="000001" w:sz="6" w:space="0"/>
              <w:right w:val="outset" w:color="000001" w:sz="6" w:space="0"/>
            </w:tcBorders>
          </w:tcPr>
          <w:p w14:paraId="47C5F93A">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F2CCAB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6AB1E90">
            <w:r>
              <w:t>13.</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65C12B6">
            <w:r>
              <w:t>«Берегите книги!»</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AEC86EE">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69BB663">
            <w:r>
              <w:t xml:space="preserve">Беседа в библиотеке о бережном отношении к книге, учимся «лечить» книжки, конкурс на лучшую закладку. </w:t>
            </w:r>
          </w:p>
        </w:tc>
        <w:tc>
          <w:tcPr>
            <w:tcW w:w="2552" w:type="dxa"/>
            <w:tcBorders>
              <w:top w:val="outset" w:color="000001" w:sz="6" w:space="0"/>
              <w:left w:val="outset" w:color="000001" w:sz="6" w:space="0"/>
              <w:bottom w:val="outset" w:color="000001" w:sz="6" w:space="0"/>
              <w:right w:val="outset" w:color="000001" w:sz="6" w:space="0"/>
            </w:tcBorders>
          </w:tcPr>
          <w:p w14:paraId="16ADD43A">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2F29F5D">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D43958B">
            <w:r>
              <w:t>14.</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7626AA1">
            <w:r>
              <w:t>В.В. Чаплина «Питомцы зоопарка»</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7F02130">
            <w:r>
              <w:t>2</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2A061A5">
            <w:r>
              <w:t>Литературная «Зоо-экскурсия». Обсуждение прочитанного.  Рассказы ребят о лесных животных и насекомых по прочитанному материалу  (по собственным наблюдениям).</w:t>
            </w:r>
          </w:p>
        </w:tc>
        <w:tc>
          <w:tcPr>
            <w:tcW w:w="2552" w:type="dxa"/>
            <w:tcBorders>
              <w:top w:val="outset" w:color="000001" w:sz="6" w:space="0"/>
              <w:left w:val="outset" w:color="000001" w:sz="6" w:space="0"/>
              <w:bottom w:val="outset" w:color="000001" w:sz="6" w:space="0"/>
              <w:right w:val="outset" w:color="000001" w:sz="6" w:space="0"/>
            </w:tcBorders>
          </w:tcPr>
          <w:p w14:paraId="671FE33F">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254D5EA4">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36"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FEEA83A">
            <w:r>
              <w:t>15.</w:t>
            </w:r>
          </w:p>
        </w:tc>
        <w:tc>
          <w:tcPr>
            <w:tcW w:w="396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60B0CF2">
            <w:r>
              <w:t xml:space="preserve">«Как приходит лето красное, ясно светит солнце ясное!»:  </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3EFA404">
            <w:r>
              <w:t>3</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6FAA8D2">
            <w:r>
              <w:t>Литературно-музыкальный утренник на материале русского фольклора, выставка иллюстраций по прочитанным произведениям.</w:t>
            </w:r>
          </w:p>
        </w:tc>
        <w:tc>
          <w:tcPr>
            <w:tcW w:w="2552" w:type="dxa"/>
            <w:tcBorders>
              <w:top w:val="outset" w:color="000001" w:sz="6" w:space="0"/>
              <w:left w:val="outset" w:color="000001" w:sz="6" w:space="0"/>
              <w:bottom w:val="outset" w:color="000001" w:sz="6" w:space="0"/>
              <w:right w:val="outset" w:color="000001" w:sz="6" w:space="0"/>
            </w:tcBorders>
          </w:tcPr>
          <w:p w14:paraId="6CF0BBA8">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8B9A3F0">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4498" w:type="dxa"/>
            <w:gridSpan w:val="2"/>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D5B1BF7">
            <w:pPr>
              <w:rPr>
                <w:b/>
              </w:rPr>
            </w:pPr>
            <w:r>
              <w:rPr>
                <w:b/>
              </w:rPr>
              <w:t>Итого:</w:t>
            </w:r>
          </w:p>
        </w:tc>
        <w:tc>
          <w:tcPr>
            <w:tcW w:w="100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2E293F2">
            <w:pPr>
              <w:rPr>
                <w:b/>
              </w:rPr>
            </w:pPr>
            <w:r>
              <w:rPr>
                <w:b/>
              </w:rPr>
              <w:t>34</w:t>
            </w:r>
          </w:p>
        </w:tc>
        <w:tc>
          <w:tcPr>
            <w:tcW w:w="721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848AE4A"/>
        </w:tc>
        <w:tc>
          <w:tcPr>
            <w:tcW w:w="2552" w:type="dxa"/>
            <w:tcBorders>
              <w:top w:val="outset" w:color="000001" w:sz="6" w:space="0"/>
              <w:left w:val="outset" w:color="000001" w:sz="6" w:space="0"/>
              <w:bottom w:val="outset" w:color="000001" w:sz="6" w:space="0"/>
              <w:right w:val="outset" w:color="000001" w:sz="6" w:space="0"/>
            </w:tcBorders>
          </w:tcPr>
          <w:p w14:paraId="1D26227A"/>
        </w:tc>
      </w:tr>
    </w:tbl>
    <w:p w14:paraId="0DF7533A">
      <w:pPr>
        <w:rPr>
          <w:sz w:val="28"/>
          <w:szCs w:val="28"/>
        </w:rPr>
      </w:pPr>
    </w:p>
    <w:tbl>
      <w:tblPr>
        <w:tblStyle w:val="3"/>
        <w:tblW w:w="15271" w:type="dxa"/>
        <w:tblInd w:w="-22"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autofit"/>
        <w:tblCellMar>
          <w:top w:w="105" w:type="dxa"/>
          <w:left w:w="81" w:type="dxa"/>
          <w:bottom w:w="105" w:type="dxa"/>
          <w:right w:w="105" w:type="dxa"/>
        </w:tblCellMar>
      </w:tblPr>
      <w:tblGrid>
        <w:gridCol w:w="540"/>
        <w:gridCol w:w="3958"/>
        <w:gridCol w:w="1022"/>
        <w:gridCol w:w="7199"/>
        <w:gridCol w:w="2552"/>
      </w:tblGrid>
      <w:tr w14:paraId="76B9D899">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15271" w:type="dxa"/>
            <w:gridSpan w:val="5"/>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8D4FC81">
            <w:pPr>
              <w:jc w:val="center"/>
              <w:rPr>
                <w:b/>
              </w:rPr>
            </w:pPr>
            <w:r>
              <w:rPr>
                <w:b/>
              </w:rPr>
              <w:t>3 класс</w:t>
            </w:r>
          </w:p>
        </w:tc>
      </w:tr>
      <w:tr w14:paraId="36BB1202">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74AB37F">
            <w:pPr>
              <w:jc w:val="center"/>
              <w:rPr>
                <w:b/>
              </w:rPr>
            </w:pPr>
            <w:r>
              <w:rPr>
                <w:b/>
              </w:rPr>
              <w:t>№</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9C37D42">
            <w:pPr>
              <w:jc w:val="center"/>
              <w:rPr>
                <w:b/>
              </w:rPr>
            </w:pPr>
            <w:r>
              <w:rPr>
                <w:b/>
              </w:rPr>
              <w:t>Тема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5B271A9">
            <w:pPr>
              <w:jc w:val="center"/>
              <w:rPr>
                <w:b/>
              </w:rPr>
            </w:pPr>
            <w:r>
              <w:rPr>
                <w:b/>
              </w:rPr>
              <w:t>Кол-во</w:t>
            </w:r>
          </w:p>
          <w:p w14:paraId="7F462CC4">
            <w:pPr>
              <w:jc w:val="center"/>
              <w:rPr>
                <w:b/>
              </w:rPr>
            </w:pPr>
            <w:r>
              <w:rPr>
                <w:b/>
              </w:rPr>
              <w:t>часов</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5196A26">
            <w:pPr>
              <w:jc w:val="center"/>
              <w:rPr>
                <w:b/>
              </w:rPr>
            </w:pPr>
            <w:r>
              <w:rPr>
                <w:b/>
              </w:rPr>
              <w:t>Форма и</w:t>
            </w:r>
          </w:p>
          <w:p w14:paraId="019BB97F">
            <w:pPr>
              <w:jc w:val="center"/>
              <w:rPr>
                <w:b/>
              </w:rPr>
            </w:pPr>
            <w:r>
              <w:rPr>
                <w:b/>
              </w:rPr>
              <w:t>содержание работы</w:t>
            </w:r>
          </w:p>
        </w:tc>
        <w:tc>
          <w:tcPr>
            <w:tcW w:w="2552" w:type="dxa"/>
            <w:tcBorders>
              <w:top w:val="outset" w:color="000001" w:sz="6" w:space="0"/>
              <w:left w:val="outset" w:color="000001" w:sz="6" w:space="0"/>
              <w:bottom w:val="outset" w:color="000001" w:sz="6" w:space="0"/>
              <w:right w:val="outset" w:color="000001" w:sz="6" w:space="0"/>
            </w:tcBorders>
          </w:tcPr>
          <w:p w14:paraId="726B50D4">
            <w:pPr>
              <w:jc w:val="center"/>
              <w:rPr>
                <w:b/>
              </w:rPr>
            </w:pPr>
            <w:r>
              <w:rPr>
                <w:b/>
              </w:rPr>
              <w:t>ЦОР</w:t>
            </w:r>
          </w:p>
        </w:tc>
      </w:tr>
      <w:tr w14:paraId="05BA880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E5EC91E">
            <w:r>
              <w:t>1</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C5A6C1F">
            <w:r>
              <w:t>Самые интересные книги, прочитанные летом.</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3449081">
            <w:r>
              <w:t>1</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12CF4E4">
            <w:r>
              <w:t>Обмен рекомендациями и впечатлениями. Знакомство со списком рекомендуемой литературы. Встреча с местными поэтами и писателями. Формируем классный книжный фонд для обмена.</w:t>
            </w:r>
          </w:p>
        </w:tc>
        <w:tc>
          <w:tcPr>
            <w:tcW w:w="2552" w:type="dxa"/>
            <w:tcBorders>
              <w:top w:val="outset" w:color="000001" w:sz="6" w:space="0"/>
              <w:left w:val="outset" w:color="000001" w:sz="6" w:space="0"/>
              <w:bottom w:val="outset" w:color="000001" w:sz="6" w:space="0"/>
              <w:right w:val="outset" w:color="000001" w:sz="6" w:space="0"/>
            </w:tcBorders>
          </w:tcPr>
          <w:p w14:paraId="44BEF979">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2822E3C6">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A6688BF">
            <w:r>
              <w:t>2.</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929A7C0">
            <w:r>
              <w:t>«Очей очарованье»: осень в стихах и музыке.</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2D77CAF">
            <w:r>
              <w:t>3</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7EA42A2">
            <w:r>
              <w:t xml:space="preserve">Стихи русских поэтов об осени в сопровождении музыкальных произведений русских композиторов. Рисование иллюстраций к услышанному (интегрированный урок). </w:t>
            </w:r>
          </w:p>
        </w:tc>
        <w:tc>
          <w:tcPr>
            <w:tcW w:w="2552" w:type="dxa"/>
            <w:tcBorders>
              <w:top w:val="outset" w:color="000001" w:sz="6" w:space="0"/>
              <w:left w:val="outset" w:color="000001" w:sz="6" w:space="0"/>
              <w:bottom w:val="outset" w:color="000001" w:sz="6" w:space="0"/>
              <w:right w:val="outset" w:color="000001" w:sz="6" w:space="0"/>
            </w:tcBorders>
          </w:tcPr>
          <w:p w14:paraId="7A5C0E04">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39F2F165">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0185D85">
            <w:r>
              <w:t>3.</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12D3EE3">
            <w:r>
              <w:t>Н.Н. Носов «Витя Малеев в школе и дома»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3DF0DFA">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60A525E">
            <w:r>
              <w:t xml:space="preserve">Обсуждение прочитанного,  чтение и пересказ понравившихся  эпизодов, дискуссия. Составление словарика литературоведческих терминов. </w:t>
            </w:r>
          </w:p>
        </w:tc>
        <w:tc>
          <w:tcPr>
            <w:tcW w:w="2552" w:type="dxa"/>
            <w:tcBorders>
              <w:top w:val="outset" w:color="000001" w:sz="6" w:space="0"/>
              <w:left w:val="outset" w:color="000001" w:sz="6" w:space="0"/>
              <w:bottom w:val="outset" w:color="000001" w:sz="6" w:space="0"/>
              <w:right w:val="outset" w:color="000001" w:sz="6" w:space="0"/>
            </w:tcBorders>
          </w:tcPr>
          <w:p w14:paraId="2C71B1FF">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24A50947">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450" w:hRule="atLeast"/>
        </w:trPr>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A352F45">
            <w:r>
              <w:t>4.</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ABEEB8B">
            <w:r>
              <w:t>И. Соколов-Микитов «Русские сказки о природе»</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174CA3B">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11AD01C">
            <w:r>
              <w:t>Обсуждение прочитанного материала. Рассказ о собственных наблюдениях. Литературная викторина.</w:t>
            </w:r>
          </w:p>
        </w:tc>
        <w:tc>
          <w:tcPr>
            <w:tcW w:w="2552" w:type="dxa"/>
            <w:tcBorders>
              <w:top w:val="outset" w:color="000001" w:sz="6" w:space="0"/>
              <w:left w:val="outset" w:color="000001" w:sz="6" w:space="0"/>
              <w:bottom w:val="outset" w:color="000001" w:sz="6" w:space="0"/>
              <w:right w:val="outset" w:color="000001" w:sz="6" w:space="0"/>
            </w:tcBorders>
          </w:tcPr>
          <w:p w14:paraId="54DB2C6D">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6F63755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D23D561">
            <w:r>
              <w:t>5.</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82962F9">
            <w:r>
              <w:t>А. Волков. «Волшебник изумрудного города»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B33AE85">
            <w:r>
              <w:t>3</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B88ED29">
            <w:r>
              <w:t xml:space="preserve">Знакомство с творчеством А. Волкова и его произведениями (работа в группах). Чтение и пересказ понравившихся эпизодов. </w:t>
            </w:r>
          </w:p>
        </w:tc>
        <w:tc>
          <w:tcPr>
            <w:tcW w:w="2552" w:type="dxa"/>
            <w:tcBorders>
              <w:top w:val="outset" w:color="000001" w:sz="6" w:space="0"/>
              <w:left w:val="outset" w:color="000001" w:sz="6" w:space="0"/>
              <w:bottom w:val="outset" w:color="000001" w:sz="6" w:space="0"/>
              <w:right w:val="outset" w:color="000001" w:sz="6" w:space="0"/>
            </w:tcBorders>
          </w:tcPr>
          <w:p w14:paraId="7CDDA894">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47AD3EF9">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837909B">
            <w:r>
              <w:t>6.</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58EA804">
            <w:r>
              <w:t>Фотоконкурс и урок- рассуждение на тему:  «Я читаю!»</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216640E">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88FC965">
            <w:r>
              <w:t>Информация о прочитанных книгах с анализом и рекомендациями. Фотоконкурс - выставка фотографий, сделанных в семье, классе, библиотеке.</w:t>
            </w:r>
          </w:p>
        </w:tc>
        <w:tc>
          <w:tcPr>
            <w:tcW w:w="2552" w:type="dxa"/>
            <w:tcBorders>
              <w:top w:val="outset" w:color="000001" w:sz="6" w:space="0"/>
              <w:left w:val="outset" w:color="000001" w:sz="6" w:space="0"/>
              <w:bottom w:val="outset" w:color="000001" w:sz="6" w:space="0"/>
              <w:right w:val="outset" w:color="000001" w:sz="6" w:space="0"/>
            </w:tcBorders>
          </w:tcPr>
          <w:p w14:paraId="3EE1EF82">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18AC047">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3BB83C6">
            <w:r>
              <w:t>7.</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EF91D00">
            <w:r>
              <w:t>Современные детские журналы и газеты ( урок-конференция)</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B9754CA">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A8DFFCF">
            <w:r>
              <w:t xml:space="preserve">Обзор детской периодики в библиотеке. Чтение и обсуждение докладов.  </w:t>
            </w:r>
          </w:p>
        </w:tc>
        <w:tc>
          <w:tcPr>
            <w:tcW w:w="2552" w:type="dxa"/>
            <w:tcBorders>
              <w:top w:val="outset" w:color="000001" w:sz="6" w:space="0"/>
              <w:left w:val="outset" w:color="000001" w:sz="6" w:space="0"/>
              <w:bottom w:val="outset" w:color="000001" w:sz="6" w:space="0"/>
              <w:right w:val="outset" w:color="000001" w:sz="6" w:space="0"/>
            </w:tcBorders>
          </w:tcPr>
          <w:p w14:paraId="3D11202A">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71D7F0D">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E1A5AC6">
            <w:r>
              <w:t>8.</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C10AE22">
            <w:r>
              <w:t>Д. Мамин – Сибиряк. «Серая шейка»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BCE6B1D">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2FA133A">
            <w:r>
              <w:t xml:space="preserve">Знакомство с творчеством Д. Мамина – Сибиряка (доклад), обсуждение прочитанного, беседа о литературе, посвященной животным. </w:t>
            </w:r>
          </w:p>
        </w:tc>
        <w:tc>
          <w:tcPr>
            <w:tcW w:w="2552" w:type="dxa"/>
            <w:tcBorders>
              <w:top w:val="outset" w:color="000001" w:sz="6" w:space="0"/>
              <w:left w:val="outset" w:color="000001" w:sz="6" w:space="0"/>
              <w:bottom w:val="outset" w:color="000001" w:sz="6" w:space="0"/>
              <w:right w:val="outset" w:color="000001" w:sz="6" w:space="0"/>
            </w:tcBorders>
          </w:tcPr>
          <w:p w14:paraId="20F1CD6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04380277">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6775AFD">
            <w:r>
              <w:t>9.</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E8B4D13">
            <w:r>
              <w:t>Е.Шварц. «Сказка о потерянном времени»</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BFFCCB4">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6528847">
            <w:r>
              <w:t>Чтение самых ярких эпизодов, обсуждение просмотр эпизодов фильма.</w:t>
            </w:r>
          </w:p>
        </w:tc>
        <w:tc>
          <w:tcPr>
            <w:tcW w:w="2552" w:type="dxa"/>
            <w:tcBorders>
              <w:top w:val="outset" w:color="000001" w:sz="6" w:space="0"/>
              <w:left w:val="outset" w:color="000001" w:sz="6" w:space="0"/>
              <w:bottom w:val="outset" w:color="000001" w:sz="6" w:space="0"/>
              <w:right w:val="outset" w:color="000001" w:sz="6" w:space="0"/>
            </w:tcBorders>
          </w:tcPr>
          <w:p w14:paraId="00D82A03">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235E32F">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0A600CE">
            <w:r>
              <w:t>10.</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CA0D7A8">
            <w:r>
              <w:t>Ю.Д. Дмитриев "Кто в лесу живет и что в лесу растет"</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0D082F1">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6EA8161">
            <w:r>
              <w:t xml:space="preserve">Обсуждение прочитанного материала, беседы об охране животного мира. </w:t>
            </w:r>
          </w:p>
          <w:p w14:paraId="31EA1BDE">
            <w:pPr>
              <w:jc w:val="both"/>
            </w:pPr>
            <w:r>
              <w:t>Обогащение  знаний о литературе;</w:t>
            </w:r>
          </w:p>
        </w:tc>
        <w:tc>
          <w:tcPr>
            <w:tcW w:w="2552" w:type="dxa"/>
            <w:tcBorders>
              <w:top w:val="outset" w:color="000001" w:sz="6" w:space="0"/>
              <w:left w:val="outset" w:color="000001" w:sz="6" w:space="0"/>
              <w:bottom w:val="outset" w:color="000001" w:sz="6" w:space="0"/>
              <w:right w:val="outset" w:color="000001" w:sz="6" w:space="0"/>
            </w:tcBorders>
          </w:tcPr>
          <w:p w14:paraId="242FD5A6">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02186A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8DBC650">
            <w:r>
              <w:t>11.</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FC8247C">
            <w:r>
              <w:t>Э. Распэ «Приключения Барона Мюнхгаузена». Знакомство с книгами Ю.Б. Вийры «Мой папа – Мюнхгаузен», С.Л. Макеева «Мюнхгаузен в России», «Русский дневник барона Мюнхгаузена».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B0B07C5">
            <w:r>
              <w:t>3</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F21C8CF">
            <w:r>
              <w:t>Чтение и пересказ отрывков, обзор, тест-игра, подготовка совместно с учащимися  вопросов для брейн-ринга по прочитанным  рассказам.</w:t>
            </w:r>
          </w:p>
          <w:p w14:paraId="00B77E1E">
            <w:pPr>
              <w:jc w:val="both"/>
            </w:pPr>
            <w:r>
              <w:t>Расширения  кругозора чтения;</w:t>
            </w:r>
          </w:p>
          <w:p w14:paraId="2A72671B">
            <w:pPr>
              <w:jc w:val="both"/>
            </w:pPr>
            <w:r>
              <w:t>Обогащение  знаний о литературе;</w:t>
            </w:r>
          </w:p>
          <w:p w14:paraId="3CA62CD5">
            <w:pPr>
              <w:jc w:val="both"/>
            </w:pPr>
            <w:r>
              <w:t>Развитие  аналитических способностей, воображения, фантазии;</w:t>
            </w:r>
          </w:p>
        </w:tc>
        <w:tc>
          <w:tcPr>
            <w:tcW w:w="2552" w:type="dxa"/>
            <w:tcBorders>
              <w:top w:val="outset" w:color="000001" w:sz="6" w:space="0"/>
              <w:left w:val="outset" w:color="000001" w:sz="6" w:space="0"/>
              <w:bottom w:val="outset" w:color="000001" w:sz="6" w:space="0"/>
              <w:right w:val="outset" w:color="000001" w:sz="6" w:space="0"/>
            </w:tcBorders>
          </w:tcPr>
          <w:p w14:paraId="07D63B74">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1F6FDC0F">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3F1F396">
            <w:r>
              <w:t>12.</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211F757">
            <w:r>
              <w:t>Знакомство с книгами Л.Б. Гераскиной «В стране невыученных уроков», «В стране невыученных уроков – 2», «Путешествие в страну невыученных уроков»</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A007132">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03BCCAF">
            <w:r>
              <w:t>Урок-путешествие, прослушивание аудиозаписи, чтение отрывков, просмотр отрывков из мультфильмов, обсуждение.</w:t>
            </w:r>
          </w:p>
          <w:p w14:paraId="53ADCF9B">
            <w:pPr>
              <w:jc w:val="both"/>
              <w:rPr>
                <w:b/>
                <w:bCs/>
              </w:rPr>
            </w:pPr>
            <w:r>
              <w:t>Умение  работать с текстом, книгой;</w:t>
            </w:r>
          </w:p>
          <w:p w14:paraId="2BA5A7DC">
            <w:pPr>
              <w:jc w:val="both"/>
              <w:rPr>
                <w:b/>
                <w:bCs/>
              </w:rPr>
            </w:pPr>
            <w:r>
              <w:t>Заинтересованность  и участие родителей в развитии познавательных способностей своих детей.</w:t>
            </w:r>
          </w:p>
        </w:tc>
        <w:tc>
          <w:tcPr>
            <w:tcW w:w="2552" w:type="dxa"/>
            <w:tcBorders>
              <w:top w:val="outset" w:color="000001" w:sz="6" w:space="0"/>
              <w:left w:val="outset" w:color="000001" w:sz="6" w:space="0"/>
              <w:bottom w:val="outset" w:color="000001" w:sz="6" w:space="0"/>
              <w:right w:val="outset" w:color="000001" w:sz="6" w:space="0"/>
            </w:tcBorders>
          </w:tcPr>
          <w:p w14:paraId="179BC0AB">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5888BBCF">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A26C24C">
            <w:r>
              <w:t>13.</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8811081">
            <w:r>
              <w:t>«Моя любимая сказка»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C32B905">
            <w:r>
              <w:t>3</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75EB506">
            <w:r>
              <w:t>Выставка книг и презентация своей самой любимой сказки, инсценировки, обсуждение.</w:t>
            </w:r>
          </w:p>
        </w:tc>
        <w:tc>
          <w:tcPr>
            <w:tcW w:w="2552" w:type="dxa"/>
            <w:tcBorders>
              <w:top w:val="outset" w:color="000001" w:sz="6" w:space="0"/>
              <w:left w:val="outset" w:color="000001" w:sz="6" w:space="0"/>
              <w:bottom w:val="outset" w:color="000001" w:sz="6" w:space="0"/>
              <w:right w:val="outset" w:color="000001" w:sz="6" w:space="0"/>
            </w:tcBorders>
          </w:tcPr>
          <w:p w14:paraId="4995B9FF">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1F47CE92">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1FADD5BE">
            <w:r>
              <w:t>14.</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8FF371F">
            <w:r>
              <w:t>«Защитники»: рассказы о подвиге детей в Великой Отечественной войне. И. Туричин, Н. Богданов, Ю. Коваль, Е. Рябчиков и др.</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48AFCDC">
            <w:r>
              <w:t>3</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F94F9B9">
            <w:r>
              <w:t>Чтение любимых рассказов, отрывков, пересказ любимых эпизодов, доклады, выставка иллюстраций, беседа.</w:t>
            </w:r>
          </w:p>
        </w:tc>
        <w:tc>
          <w:tcPr>
            <w:tcW w:w="2552" w:type="dxa"/>
            <w:tcBorders>
              <w:top w:val="outset" w:color="000001" w:sz="6" w:space="0"/>
              <w:left w:val="outset" w:color="000001" w:sz="6" w:space="0"/>
              <w:bottom w:val="outset" w:color="000001" w:sz="6" w:space="0"/>
              <w:right w:val="outset" w:color="000001" w:sz="6" w:space="0"/>
            </w:tcBorders>
          </w:tcPr>
          <w:p w14:paraId="4EE64844">
            <w:r>
              <w:fldChar w:fldCharType="begin"/>
            </w:r>
            <w:r>
              <w:instrText xml:space="preserve"> HYPERLINK "https://edsoo.ru" </w:instrText>
            </w:r>
            <w:r>
              <w:fldChar w:fldCharType="separate"/>
            </w:r>
            <w:r>
              <w:rPr>
                <w:rStyle w:val="5"/>
              </w:rPr>
              <w:t>https://edsoo.ru</w:t>
            </w:r>
            <w:r>
              <w:rPr>
                <w:rStyle w:val="5"/>
              </w:rPr>
              <w:fldChar w:fldCharType="end"/>
            </w:r>
            <w:r>
              <w:t xml:space="preserve"> </w:t>
            </w:r>
          </w:p>
        </w:tc>
      </w:tr>
      <w:tr w14:paraId="719D23A5">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540"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692ED09">
            <w:r>
              <w:t>15.</w:t>
            </w:r>
          </w:p>
        </w:tc>
        <w:tc>
          <w:tcPr>
            <w:tcW w:w="3958"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B32AE78">
            <w:r>
              <w:t>«Русская народная загадка».</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72EB727">
            <w:r>
              <w:t>2</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5CC8B43">
            <w:r>
              <w:t>Доклад о загадке, как о малом жанре фольклора. Знакомство с загадками, собранными В.И. Далем.  «Состязание смекалистых» (работа в группах. Конкурс сочиненных ребятами загадок.</w:t>
            </w:r>
          </w:p>
        </w:tc>
        <w:tc>
          <w:tcPr>
            <w:tcW w:w="2552" w:type="dxa"/>
            <w:tcBorders>
              <w:top w:val="outset" w:color="000001" w:sz="6" w:space="0"/>
              <w:left w:val="outset" w:color="000001" w:sz="6" w:space="0"/>
              <w:bottom w:val="outset" w:color="000001" w:sz="6" w:space="0"/>
              <w:right w:val="outset" w:color="000001" w:sz="6" w:space="0"/>
            </w:tcBorders>
          </w:tcPr>
          <w:p w14:paraId="65C992C9">
            <w:r>
              <w:fldChar w:fldCharType="begin"/>
            </w:r>
            <w:r>
              <w:instrText xml:space="preserve"> HYPERLINK "https://edsoo.ru" </w:instrText>
            </w:r>
            <w:r>
              <w:fldChar w:fldCharType="separate"/>
            </w:r>
            <w:r>
              <w:rPr>
                <w:rStyle w:val="5"/>
              </w:rPr>
              <w:t>https://edsoo.ru</w:t>
            </w:r>
            <w:r>
              <w:rPr>
                <w:rStyle w:val="5"/>
              </w:rPr>
              <w:fldChar w:fldCharType="end"/>
            </w:r>
          </w:p>
        </w:tc>
      </w:tr>
      <w:tr w14:paraId="41579CC8">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c>
          <w:tcPr>
            <w:tcW w:w="4498" w:type="dxa"/>
            <w:gridSpan w:val="2"/>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ABDC5B2">
            <w:pPr>
              <w:rPr>
                <w:b/>
              </w:rPr>
            </w:pPr>
            <w:r>
              <w:rPr>
                <w:b/>
              </w:rPr>
              <w:t>Итого:</w:t>
            </w:r>
          </w:p>
        </w:tc>
        <w:tc>
          <w:tcPr>
            <w:tcW w:w="1022"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061FB1F">
            <w:pPr>
              <w:rPr>
                <w:b/>
              </w:rPr>
            </w:pPr>
            <w:r>
              <w:rPr>
                <w:b/>
              </w:rPr>
              <w:t>34</w:t>
            </w:r>
          </w:p>
        </w:tc>
        <w:tc>
          <w:tcPr>
            <w:tcW w:w="7199"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B406E60">
            <w:pPr>
              <w:rPr>
                <w:b/>
              </w:rPr>
            </w:pPr>
          </w:p>
        </w:tc>
        <w:tc>
          <w:tcPr>
            <w:tcW w:w="2552" w:type="dxa"/>
            <w:tcBorders>
              <w:top w:val="outset" w:color="000001" w:sz="6" w:space="0"/>
              <w:left w:val="outset" w:color="000001" w:sz="6" w:space="0"/>
              <w:bottom w:val="outset" w:color="000001" w:sz="6" w:space="0"/>
              <w:right w:val="outset" w:color="000001" w:sz="6" w:space="0"/>
            </w:tcBorders>
          </w:tcPr>
          <w:p w14:paraId="48D5C8B7">
            <w:pPr>
              <w:rPr>
                <w:b/>
              </w:rPr>
            </w:pPr>
          </w:p>
        </w:tc>
      </w:tr>
    </w:tbl>
    <w:p w14:paraId="6C22DF05">
      <w:pPr>
        <w:rPr>
          <w:sz w:val="28"/>
          <w:szCs w:val="28"/>
        </w:rPr>
      </w:pPr>
    </w:p>
    <w:p w14:paraId="6FB6C8AA">
      <w:pPr>
        <w:jc w:val="both"/>
        <w:rPr>
          <w:b/>
          <w:sz w:val="28"/>
          <w:szCs w:val="28"/>
        </w:rPr>
        <w:sectPr>
          <w:pgSz w:w="16838" w:h="11906" w:orient="landscape"/>
          <w:pgMar w:top="1134" w:right="1134" w:bottom="1134" w:left="1134" w:header="0" w:footer="0" w:gutter="0"/>
          <w:cols w:space="720" w:num="1"/>
          <w:formProt w:val="0"/>
          <w:docGrid w:linePitch="326" w:charSpace="0"/>
        </w:sectPr>
      </w:pPr>
    </w:p>
    <w:p w14:paraId="21B2B93B">
      <w:pPr>
        <w:jc w:val="both"/>
        <w:rPr>
          <w:b/>
          <w:sz w:val="28"/>
          <w:szCs w:val="28"/>
        </w:rPr>
      </w:pPr>
      <w:r>
        <w:rPr>
          <w:b/>
          <w:sz w:val="28"/>
          <w:szCs w:val="28"/>
        </w:rPr>
        <w:t>ОПИСАНИЕ МАТЕРИАЛЬНО-ТЕХНИЧЕСКОГО ОБЕСПЕЧЕНИЯ ОБРАЗОВАТЕЛЬНОГО ПРОЦЕССА</w:t>
      </w:r>
    </w:p>
    <w:p w14:paraId="2E8E73A4">
      <w:pPr>
        <w:jc w:val="both"/>
        <w:rPr>
          <w:sz w:val="28"/>
          <w:szCs w:val="28"/>
        </w:rPr>
      </w:pPr>
      <w:r>
        <w:rPr>
          <w:b/>
          <w:bCs/>
          <w:sz w:val="28"/>
          <w:szCs w:val="28"/>
        </w:rPr>
        <w:t>ИНФОРМАЦИОННО – ТЕХНИЧЕСКОЕ ОБЕСПЕЧЕНИЕ</w:t>
      </w:r>
    </w:p>
    <w:p w14:paraId="7DF9425E">
      <w:pPr>
        <w:jc w:val="both"/>
        <w:rPr>
          <w:sz w:val="28"/>
          <w:szCs w:val="28"/>
        </w:rPr>
      </w:pPr>
      <w:r>
        <w:rPr>
          <w:sz w:val="28"/>
          <w:szCs w:val="28"/>
        </w:rPr>
        <w:t>1. Книги, детские журналы и энциклопедические словари из школьной библиотеки.</w:t>
      </w:r>
    </w:p>
    <w:p w14:paraId="140568BE">
      <w:pPr>
        <w:jc w:val="both"/>
        <w:rPr>
          <w:sz w:val="28"/>
          <w:szCs w:val="28"/>
        </w:rPr>
      </w:pPr>
      <w:r>
        <w:rPr>
          <w:sz w:val="28"/>
          <w:szCs w:val="28"/>
        </w:rPr>
        <w:t>2. Фотографии, репродукции картин и иллюстрации к произведениям писателей.</w:t>
      </w:r>
    </w:p>
    <w:p w14:paraId="58EB0BB1">
      <w:pPr>
        <w:jc w:val="both"/>
        <w:rPr>
          <w:sz w:val="28"/>
          <w:szCs w:val="28"/>
        </w:rPr>
      </w:pPr>
      <w:r>
        <w:rPr>
          <w:sz w:val="28"/>
          <w:szCs w:val="28"/>
          <w:lang w:val="en-US"/>
        </w:rPr>
        <w:t>CD</w:t>
      </w:r>
      <w:r>
        <w:rPr>
          <w:sz w:val="28"/>
          <w:szCs w:val="28"/>
        </w:rPr>
        <w:t>диски:</w:t>
      </w:r>
    </w:p>
    <w:p w14:paraId="488892AE">
      <w:pPr>
        <w:jc w:val="both"/>
        <w:rPr>
          <w:sz w:val="28"/>
          <w:szCs w:val="28"/>
        </w:rPr>
      </w:pPr>
      <w:r>
        <w:rPr>
          <w:sz w:val="28"/>
          <w:szCs w:val="28"/>
        </w:rPr>
        <w:t>3. Лесные сказки — мультфильм,</w:t>
      </w:r>
    </w:p>
    <w:p w14:paraId="7A74772C">
      <w:pPr>
        <w:jc w:val="both"/>
        <w:rPr>
          <w:sz w:val="28"/>
          <w:szCs w:val="28"/>
        </w:rPr>
      </w:pPr>
      <w:r>
        <w:rPr>
          <w:sz w:val="28"/>
          <w:szCs w:val="28"/>
        </w:rPr>
        <w:t xml:space="preserve">4. Незнайка в Солнечном городе: Мультфильмы: 10 серий. </w:t>
      </w:r>
    </w:p>
    <w:p w14:paraId="563198F4">
      <w:pPr>
        <w:jc w:val="both"/>
        <w:rPr>
          <w:sz w:val="28"/>
          <w:szCs w:val="28"/>
        </w:rPr>
      </w:pPr>
      <w:r>
        <w:rPr>
          <w:sz w:val="28"/>
          <w:szCs w:val="28"/>
        </w:rPr>
        <w:t xml:space="preserve">5. Оранжевое горлышко: По мотивам произведений В.Бианки; (Мультфильмы). </w:t>
      </w:r>
    </w:p>
    <w:p w14:paraId="02725BF9">
      <w:pPr>
        <w:jc w:val="both"/>
        <w:rPr>
          <w:sz w:val="28"/>
          <w:szCs w:val="28"/>
        </w:rPr>
      </w:pPr>
      <w:r>
        <w:rPr>
          <w:sz w:val="28"/>
          <w:szCs w:val="28"/>
        </w:rPr>
        <w:t>6. Русские народные сказки  (Сказки для детей).</w:t>
      </w:r>
    </w:p>
    <w:p w14:paraId="0FDD9745">
      <w:pPr>
        <w:jc w:val="both"/>
        <w:rPr>
          <w:sz w:val="28"/>
          <w:szCs w:val="28"/>
        </w:rPr>
      </w:pPr>
      <w:r>
        <w:rPr>
          <w:sz w:val="28"/>
          <w:szCs w:val="28"/>
        </w:rPr>
        <w:t>7. Сказки Бажова: Мультфильмы. (Коллекционная серия). Содерж.: Каменный цветок. Малахитовая шкатулка. Медной горы хозяйка. Травяная западенка. Синюшкин колодец. Сказка про комара Комаровича. Сказка про храброго зайца.</w:t>
      </w:r>
    </w:p>
    <w:p w14:paraId="1AB4BC6C">
      <w:pPr>
        <w:jc w:val="both"/>
        <w:rPr>
          <w:sz w:val="28"/>
          <w:szCs w:val="28"/>
        </w:rPr>
      </w:pPr>
      <w:r>
        <w:rPr>
          <w:sz w:val="28"/>
          <w:szCs w:val="28"/>
        </w:rPr>
        <w:t xml:space="preserve">8. Сказки и басни русских писателей </w:t>
      </w:r>
    </w:p>
    <w:p w14:paraId="3DC7D596">
      <w:pPr>
        <w:jc w:val="both"/>
        <w:rPr>
          <w:sz w:val="28"/>
          <w:szCs w:val="28"/>
        </w:rPr>
      </w:pPr>
      <w:r>
        <w:rPr>
          <w:sz w:val="28"/>
          <w:szCs w:val="28"/>
        </w:rPr>
        <w:t>9. Царевна-лягушка; Серая шейка: По мотивам рассказов Д.Н. Мамина-Сибиряка: Сборник мультфильмов</w:t>
      </w:r>
    </w:p>
    <w:p w14:paraId="6E56562D">
      <w:pPr>
        <w:jc w:val="both"/>
        <w:rPr>
          <w:sz w:val="28"/>
          <w:szCs w:val="28"/>
        </w:rPr>
      </w:pPr>
      <w:r>
        <w:rPr>
          <w:sz w:val="28"/>
          <w:szCs w:val="28"/>
        </w:rPr>
        <w:t>10. Цветик-семицветик; Каштанка: По рассказу А.П.Чехова: Сборник мультфильмов.</w:t>
      </w:r>
    </w:p>
    <w:p w14:paraId="229231F7">
      <w:pPr>
        <w:jc w:val="both"/>
        <w:rPr>
          <w:sz w:val="28"/>
          <w:szCs w:val="28"/>
        </w:rPr>
      </w:pPr>
      <w:r>
        <w:rPr>
          <w:sz w:val="28"/>
          <w:szCs w:val="28"/>
        </w:rPr>
        <w:t>11. Родничок: Книга для внеклассного чтения во 2 классе. - 3-е изд. - Тула: Арктоус, 1996. - 316с.</w:t>
      </w:r>
    </w:p>
    <w:p w14:paraId="76027236">
      <w:pPr>
        <w:jc w:val="both"/>
        <w:rPr>
          <w:sz w:val="28"/>
          <w:szCs w:val="28"/>
        </w:rPr>
      </w:pPr>
      <w:r>
        <w:rPr>
          <w:sz w:val="28"/>
          <w:szCs w:val="28"/>
        </w:rPr>
        <w:t>12. Родничок: Книга для внеклассного чтения в 3 классе. - 2-е изд. - Тула: Арктоус, 1996. - 223с.: ил. –</w:t>
      </w:r>
    </w:p>
    <w:p w14:paraId="54EDA82C">
      <w:pPr>
        <w:rPr>
          <w:b/>
          <w:sz w:val="28"/>
          <w:szCs w:val="28"/>
        </w:rPr>
      </w:pPr>
      <w:r>
        <w:rPr>
          <w:b/>
          <w:sz w:val="28"/>
          <w:szCs w:val="28"/>
        </w:rPr>
        <w:t>Интернет ресурсы:</w:t>
      </w:r>
    </w:p>
    <w:tbl>
      <w:tblPr>
        <w:tblStyle w:val="3"/>
        <w:tblW w:w="9836" w:type="dxa"/>
        <w:jc w:val="center"/>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autofit"/>
        <w:tblCellMar>
          <w:top w:w="105" w:type="dxa"/>
          <w:left w:w="81" w:type="dxa"/>
          <w:bottom w:w="105" w:type="dxa"/>
          <w:right w:w="105" w:type="dxa"/>
        </w:tblCellMar>
      </w:tblPr>
      <w:tblGrid>
        <w:gridCol w:w="4379"/>
        <w:gridCol w:w="5457"/>
      </w:tblGrid>
      <w:tr w14:paraId="1BA1E7AB">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357"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643EAEA">
            <w:r>
              <w:fldChar w:fldCharType="begin"/>
            </w:r>
            <w:r>
              <w:instrText xml:space="preserve"> HYPERLINK "http://www.viki.rdf.ru" </w:instrText>
            </w:r>
            <w:r>
              <w:fldChar w:fldCharType="separate"/>
            </w:r>
            <w:r>
              <w:rPr>
                <w:rStyle w:val="5"/>
              </w:rPr>
              <w:t>http://www.viki.rdf.ru</w:t>
            </w:r>
            <w:r>
              <w:rPr>
                <w:rStyle w:val="5"/>
              </w:rPr>
              <w:fldChar w:fldCharType="end"/>
            </w:r>
            <w:r>
              <w:t xml:space="preserve"> </w:t>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A0CB874">
            <w:r>
              <w:t>Детские электронные книги и презентации</w:t>
            </w:r>
          </w:p>
        </w:tc>
      </w:tr>
      <w:tr w14:paraId="41D6FB55">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118"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16C3534">
            <w:r>
              <w:fldChar w:fldCharType="begin"/>
            </w:r>
            <w:r>
              <w:instrText xml:space="preserve"> HYPERLINK "http://www.vidahl.agava.ru/" \h </w:instrText>
            </w:r>
            <w:r>
              <w:fldChar w:fldCharType="separate"/>
            </w:r>
            <w:r>
              <w:rPr>
                <w:rStyle w:val="13"/>
              </w:rPr>
              <w:t>http://www.vidahl.agava.ru/</w:t>
            </w:r>
            <w:r>
              <w:rPr>
                <w:rStyle w:val="13"/>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0259C742">
            <w:r>
              <w:t xml:space="preserve">Даль, В.И. Толковый словарь живого великорусского языка в 4 т. </w:t>
            </w:r>
          </w:p>
        </w:tc>
      </w:tr>
      <w:tr w14:paraId="5B70C4B1">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357"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477963EE">
            <w:r>
              <w:fldChar w:fldCharType="begin"/>
            </w:r>
            <w:r>
              <w:instrText xml:space="preserve"> HYPERLINK "http://potomy.ru/" \h </w:instrText>
            </w:r>
            <w:r>
              <w:fldChar w:fldCharType="separate"/>
            </w:r>
            <w:r>
              <w:rPr>
                <w:rStyle w:val="13"/>
              </w:rPr>
              <w:t>http://potomy.ru/</w:t>
            </w:r>
            <w:r>
              <w:rPr>
                <w:rStyle w:val="13"/>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3051D913">
            <w:r>
              <w:t>Сайт детям начальной школы</w:t>
            </w:r>
          </w:p>
        </w:tc>
      </w:tr>
      <w:tr w14:paraId="6F6A1E0C">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193"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FB353CF">
            <w:r>
              <w:fldChar w:fldCharType="begin"/>
            </w:r>
            <w:r>
              <w:instrText xml:space="preserve"> HYPERLINK "http://www.nachalka.com/photo/" \h </w:instrText>
            </w:r>
            <w:r>
              <w:fldChar w:fldCharType="separate"/>
            </w:r>
            <w:r>
              <w:rPr>
                <w:rStyle w:val="13"/>
              </w:rPr>
              <w:t>http://www.nachalka.com/photo/</w:t>
            </w:r>
            <w:r>
              <w:rPr>
                <w:rStyle w:val="13"/>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AC568E9">
            <w:r>
              <w:t>Фотогалерея сайта Началка.com</w:t>
            </w:r>
          </w:p>
        </w:tc>
      </w:tr>
      <w:tr w14:paraId="6545F28E">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350"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CDC5B7C">
            <w:r>
              <w:fldChar w:fldCharType="begin"/>
            </w:r>
            <w:r>
              <w:instrText xml:space="preserve"> HYPERLINK "http://www.lukoshko.net/" \h </w:instrText>
            </w:r>
            <w:r>
              <w:fldChar w:fldCharType="separate"/>
            </w:r>
            <w:r>
              <w:rPr>
                <w:rStyle w:val="13"/>
              </w:rPr>
              <w:t>http://www.lukoshko.net</w:t>
            </w:r>
            <w:r>
              <w:rPr>
                <w:rStyle w:val="13"/>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5E3FFDA3">
            <w:r>
              <w:t>Сайт "Лукошко сказок"</w:t>
            </w:r>
          </w:p>
        </w:tc>
      </w:tr>
      <w:tr w14:paraId="778FC36C">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357"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B3A39CE">
            <w:r>
              <w:fldChar w:fldCharType="begin"/>
            </w:r>
            <w:r>
              <w:instrText xml:space="preserve"> HYPERLINK "http://audioskazki.detsky-mir.com/" \h </w:instrText>
            </w:r>
            <w:r>
              <w:fldChar w:fldCharType="separate"/>
            </w:r>
            <w:r>
              <w:rPr>
                <w:rStyle w:val="13"/>
                <w:color w:val="000000"/>
              </w:rPr>
              <w:t>http://audioskazki.detsky-mir.com/</w:t>
            </w:r>
            <w:r>
              <w:rPr>
                <w:rStyle w:val="13"/>
                <w:color w:val="000000"/>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29FBBA6">
            <w:r>
              <w:fldChar w:fldCharType="begin"/>
            </w:r>
            <w:r>
              <w:instrText xml:space="preserve"> HYPERLINK "http://audioskazki.detsky-mir.com/" \h </w:instrText>
            </w:r>
            <w:r>
              <w:fldChar w:fldCharType="separate"/>
            </w:r>
            <w:r>
              <w:rPr>
                <w:rStyle w:val="13"/>
                <w:color w:val="000000"/>
              </w:rPr>
              <w:t>Детское аудио (сказки, песни, стихи, рассказы спектакли и т.д.)</w:t>
            </w:r>
            <w:r>
              <w:rPr>
                <w:rStyle w:val="6"/>
              </w:rPr>
              <w:t>  </w:t>
            </w:r>
            <w:r>
              <w:rPr>
                <w:rStyle w:val="6"/>
              </w:rPr>
              <w:fldChar w:fldCharType="end"/>
            </w:r>
          </w:p>
        </w:tc>
      </w:tr>
      <w:tr w14:paraId="76110C13">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175"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7EF95DE4">
            <w:r>
              <w:fldChar w:fldCharType="begin"/>
            </w:r>
            <w:r>
              <w:instrText xml:space="preserve"> HYPERLINK "http://www.danilova.ru/storage/present.htm" \h </w:instrText>
            </w:r>
            <w:r>
              <w:fldChar w:fldCharType="separate"/>
            </w:r>
            <w:r>
              <w:rPr>
                <w:rStyle w:val="13"/>
              </w:rPr>
              <w:t>http://www.danilova.ru/storage/present.htm</w:t>
            </w:r>
            <w:r>
              <w:rPr>
                <w:rStyle w:val="13"/>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619F0879">
            <w:r>
              <w:t>Сиди и слушай аудиосказки</w:t>
            </w:r>
          </w:p>
        </w:tc>
      </w:tr>
      <w:tr w14:paraId="6A10EF14">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105" w:type="dxa"/>
            <w:left w:w="81" w:type="dxa"/>
            <w:bottom w:w="105" w:type="dxa"/>
            <w:right w:w="105" w:type="dxa"/>
          </w:tblCellMar>
        </w:tblPrEx>
        <w:trPr>
          <w:trHeight w:val="357" w:hRule="atLeast"/>
          <w:jc w:val="center"/>
        </w:trPr>
        <w:tc>
          <w:tcPr>
            <w:tcW w:w="4311"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FD2DF65">
            <w:r>
              <w:fldChar w:fldCharType="begin"/>
            </w:r>
            <w:r>
              <w:instrText xml:space="preserve"> HYPERLINK "http://www.proshkolu.ru/golink/mirdetok.tomsk.ru/" \h </w:instrText>
            </w:r>
            <w:r>
              <w:fldChar w:fldCharType="separate"/>
            </w:r>
            <w:r>
              <w:rPr>
                <w:rStyle w:val="13"/>
                <w:color w:val="000000"/>
              </w:rPr>
              <w:t>http://mirdetok.tomsk.ru/</w:t>
            </w:r>
            <w:r>
              <w:rPr>
                <w:rStyle w:val="13"/>
                <w:color w:val="000000"/>
              </w:rPr>
              <w:fldChar w:fldCharType="end"/>
            </w:r>
          </w:p>
        </w:tc>
        <w:tc>
          <w:tcPr>
            <w:tcW w:w="5525" w:type="dxa"/>
            <w:tcBorders>
              <w:top w:val="outset" w:color="000001" w:sz="6" w:space="0"/>
              <w:left w:val="outset" w:color="000001" w:sz="6" w:space="0"/>
              <w:bottom w:val="outset" w:color="000001" w:sz="6" w:space="0"/>
              <w:right w:val="outset" w:color="000001" w:sz="6" w:space="0"/>
            </w:tcBorders>
            <w:shd w:val="clear" w:color="auto" w:fill="auto"/>
            <w:tcMar>
              <w:left w:w="81" w:type="dxa"/>
            </w:tcMar>
          </w:tcPr>
          <w:p w14:paraId="2EA25F89">
            <w:r>
              <w:t>Информационный сайт для детей и их родителей</w:t>
            </w:r>
          </w:p>
        </w:tc>
      </w:tr>
    </w:tbl>
    <w:p w14:paraId="4D17309B">
      <w:pPr>
        <w:rPr>
          <w:sz w:val="28"/>
          <w:szCs w:val="28"/>
        </w:rPr>
      </w:pPr>
    </w:p>
    <w:sectPr>
      <w:pgSz w:w="11906" w:h="16838"/>
      <w:pgMar w:top="1134" w:right="1134" w:bottom="1134" w:left="1134" w:header="0" w:footer="0" w:gutter="0"/>
      <w:cols w:space="720" w:num="1"/>
      <w:formProt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angal">
    <w:altName w:val="Courier New"/>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14B64"/>
    <w:multiLevelType w:val="multilevel"/>
    <w:tmpl w:val="78814B64"/>
    <w:lvl w:ilvl="0" w:tentative="0">
      <w:start w:val="1"/>
      <w:numFmt w:val="bullet"/>
      <w:lvlText w:val=""/>
      <w:lvlJc w:val="left"/>
      <w:pPr>
        <w:ind w:left="720" w:hanging="360"/>
      </w:pPr>
      <w:rPr>
        <w:rFonts w:hint="default" w:ascii="Symbol" w:hAnsi="Symbol" w:cs="Symbol"/>
        <w:b/>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442D1"/>
    <w:rsid w:val="000E2458"/>
    <w:rsid w:val="0014069C"/>
    <w:rsid w:val="001A3290"/>
    <w:rsid w:val="002A57B4"/>
    <w:rsid w:val="002D5DD0"/>
    <w:rsid w:val="004768C4"/>
    <w:rsid w:val="004D5448"/>
    <w:rsid w:val="00702EA8"/>
    <w:rsid w:val="00853621"/>
    <w:rsid w:val="00993169"/>
    <w:rsid w:val="00A8473F"/>
    <w:rsid w:val="00AB2519"/>
    <w:rsid w:val="00AE7681"/>
    <w:rsid w:val="00B073CB"/>
    <w:rsid w:val="00C31BF0"/>
    <w:rsid w:val="00C442D1"/>
    <w:rsid w:val="00CD7864"/>
    <w:rsid w:val="00D65557"/>
    <w:rsid w:val="00D748A7"/>
    <w:rsid w:val="00DD703B"/>
    <w:rsid w:val="00E0320E"/>
    <w:rsid w:val="00E30893"/>
    <w:rsid w:val="00EB04B4"/>
    <w:rsid w:val="00ED3DE2"/>
    <w:rsid w:val="00FB0757"/>
    <w:rsid w:val="077E614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line="240" w:lineRule="auto"/>
    </w:pPr>
    <w:rPr>
      <w:rFonts w:ascii="Times New Roman" w:hAnsi="Times New Roman" w:eastAsia="Times New Roman" w:cs="Times New Roman"/>
      <w:color w:val="00000A"/>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rFonts w:ascii="Times New Roman" w:hAnsi="Times New Roman" w:cs="Times New Roman"/>
      <w:b/>
      <w:bCs/>
      <w:i/>
      <w:iCs/>
    </w:rPr>
  </w:style>
  <w:style w:type="character" w:styleId="5">
    <w:name w:val="Hyperlink"/>
    <w:basedOn w:val="2"/>
    <w:unhideWhenUsed/>
    <w:uiPriority w:val="0"/>
    <w:rPr>
      <w:color w:val="0000FF" w:themeColor="hyperlink"/>
      <w:u w:val="single"/>
    </w:rPr>
  </w:style>
  <w:style w:type="character" w:styleId="6">
    <w:name w:val="Strong"/>
    <w:basedOn w:val="2"/>
    <w:qFormat/>
    <w:uiPriority w:val="0"/>
    <w:rPr>
      <w:b/>
      <w:bCs/>
    </w:rPr>
  </w:style>
  <w:style w:type="paragraph" w:styleId="7">
    <w:name w:val="Balloon Text"/>
    <w:basedOn w:val="1"/>
    <w:semiHidden/>
    <w:unhideWhenUsed/>
    <w:qFormat/>
    <w:uiPriority w:val="99"/>
    <w:rPr>
      <w:rFonts w:ascii="Tahoma" w:hAnsi="Tahoma" w:cs="Tahoma"/>
      <w:sz w:val="16"/>
      <w:szCs w:val="16"/>
    </w:rPr>
  </w:style>
  <w:style w:type="paragraph" w:styleId="8">
    <w:name w:val="Body Text"/>
    <w:basedOn w:val="1"/>
    <w:uiPriority w:val="0"/>
    <w:pPr>
      <w:spacing w:after="120"/>
    </w:pPr>
  </w:style>
  <w:style w:type="paragraph" w:styleId="9">
    <w:name w:val="index heading"/>
    <w:basedOn w:val="1"/>
    <w:qFormat/>
    <w:uiPriority w:val="0"/>
    <w:pPr>
      <w:suppressLineNumbers/>
    </w:pPr>
    <w:rPr>
      <w:rFonts w:cs="Mangal"/>
    </w:rPr>
  </w:style>
  <w:style w:type="paragraph" w:styleId="10">
    <w:name w:val="Title"/>
    <w:basedOn w:val="1"/>
    <w:qFormat/>
    <w:uiPriority w:val="0"/>
    <w:pPr>
      <w:suppressLineNumbers/>
      <w:spacing w:before="120" w:after="120"/>
    </w:pPr>
    <w:rPr>
      <w:rFonts w:cs="Mangal"/>
      <w:i/>
      <w:iCs/>
    </w:rPr>
  </w:style>
  <w:style w:type="paragraph" w:styleId="11">
    <w:name w:val="List"/>
    <w:basedOn w:val="8"/>
    <w:qFormat/>
    <w:uiPriority w:val="0"/>
    <w:rPr>
      <w:rFonts w:cs="Mangal"/>
    </w:rPr>
  </w:style>
  <w:style w:type="table" w:styleId="12">
    <w:name w:val="Table Grid"/>
    <w:basedOn w:val="3"/>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Интернет-ссылка"/>
    <w:semiHidden/>
    <w:unhideWhenUsed/>
    <w:uiPriority w:val="0"/>
    <w:rPr>
      <w:color w:val="0000FF"/>
      <w:u w:val="single"/>
    </w:rPr>
  </w:style>
  <w:style w:type="character" w:customStyle="1" w:styleId="14">
    <w:name w:val="Без интервала Знак"/>
    <w:qFormat/>
    <w:locked/>
    <w:uiPriority w:val="1"/>
    <w:rPr>
      <w:rFonts w:ascii="Calibri" w:hAnsi="Calibri" w:cs="Calibri"/>
    </w:rPr>
  </w:style>
  <w:style w:type="character" w:customStyle="1" w:styleId="15">
    <w:name w:val="apple-converted-space"/>
    <w:basedOn w:val="2"/>
    <w:qFormat/>
    <w:uiPriority w:val="0"/>
  </w:style>
  <w:style w:type="character" w:customStyle="1" w:styleId="16">
    <w:name w:val="Основной текст Знак"/>
    <w:basedOn w:val="2"/>
    <w:qFormat/>
    <w:uiPriority w:val="0"/>
    <w:rPr>
      <w:rFonts w:ascii="Times New Roman" w:hAnsi="Times New Roman" w:eastAsia="Times New Roman" w:cs="Times New Roman"/>
      <w:sz w:val="24"/>
      <w:szCs w:val="24"/>
      <w:lang w:eastAsia="ru-RU"/>
    </w:rPr>
  </w:style>
  <w:style w:type="character" w:customStyle="1" w:styleId="17">
    <w:name w:val="Текст выноски Знак"/>
    <w:basedOn w:val="2"/>
    <w:semiHidden/>
    <w:qFormat/>
    <w:uiPriority w:val="99"/>
    <w:rPr>
      <w:rFonts w:ascii="Tahoma" w:hAnsi="Tahoma" w:eastAsia="Times New Roman" w:cs="Tahoma"/>
      <w:sz w:val="16"/>
      <w:szCs w:val="16"/>
      <w:lang w:eastAsia="ru-RU"/>
    </w:rPr>
  </w:style>
  <w:style w:type="character" w:customStyle="1" w:styleId="18">
    <w:name w:val="ListLabel 1"/>
    <w:qFormat/>
    <w:uiPriority w:val="0"/>
    <w:rPr>
      <w:b/>
    </w:rPr>
  </w:style>
  <w:style w:type="character" w:customStyle="1" w:styleId="19">
    <w:name w:val="ListLabel 2"/>
    <w:qFormat/>
    <w:uiPriority w:val="0"/>
    <w:rPr>
      <w:b/>
      <w:color w:val="00000A"/>
    </w:rPr>
  </w:style>
  <w:style w:type="character" w:customStyle="1" w:styleId="20">
    <w:name w:val="ListLabel 3"/>
    <w:qFormat/>
    <w:uiPriority w:val="0"/>
    <w:rPr>
      <w:rFonts w:cs="Symbol"/>
      <w:b/>
    </w:rPr>
  </w:style>
  <w:style w:type="character" w:customStyle="1" w:styleId="21">
    <w:name w:val="ListLabel 4"/>
    <w:qFormat/>
    <w:uiPriority w:val="0"/>
    <w:rPr>
      <w:b/>
    </w:rPr>
  </w:style>
  <w:style w:type="paragraph" w:customStyle="1" w:styleId="22">
    <w:name w:val="Заголовок"/>
    <w:basedOn w:val="1"/>
    <w:next w:val="8"/>
    <w:qFormat/>
    <w:uiPriority w:val="0"/>
    <w:pPr>
      <w:keepNext/>
      <w:spacing w:before="240" w:after="120"/>
    </w:pPr>
    <w:rPr>
      <w:rFonts w:ascii="Liberation Sans" w:hAnsi="Liberation Sans" w:eastAsia="Microsoft YaHei" w:cs="Mangal"/>
      <w:sz w:val="28"/>
      <w:szCs w:val="28"/>
    </w:rPr>
  </w:style>
  <w:style w:type="paragraph" w:styleId="23">
    <w:name w:val="No Spacing"/>
    <w:qFormat/>
    <w:uiPriority w:val="1"/>
    <w:pPr>
      <w:suppressAutoHyphens/>
      <w:spacing w:line="240" w:lineRule="auto"/>
    </w:pPr>
    <w:rPr>
      <w:rFonts w:cs="Calibri" w:asciiTheme="minorHAnsi" w:hAnsiTheme="minorHAnsi" w:eastAsiaTheme="minorHAnsi"/>
      <w:color w:val="00000A"/>
      <w:sz w:val="24"/>
      <w:szCs w:val="22"/>
      <w:lang w:val="ru-RU" w:eastAsia="en-US" w:bidi="ar-SA"/>
    </w:rPr>
  </w:style>
  <w:style w:type="paragraph" w:styleId="24">
    <w:name w:val="List Paragraph"/>
    <w:basedOn w:val="1"/>
    <w:qFormat/>
    <w:uiPriority w:val="34"/>
    <w:pPr>
      <w:ind w:left="720"/>
      <w:contextualSpacing/>
    </w:pPr>
  </w:style>
  <w:style w:type="paragraph" w:customStyle="1" w:styleId="25">
    <w:name w:val="Содержимое врезки"/>
    <w:basedOn w:val="1"/>
    <w:qFormat/>
    <w:uiPriority w:val="0"/>
  </w:style>
  <w:style w:type="paragraph" w:customStyle="1" w:styleId="26">
    <w:name w:val="Содержимое таблицы"/>
    <w:basedOn w:val="1"/>
    <w:qFormat/>
    <w:uiPriority w:val="0"/>
  </w:style>
  <w:style w:type="table" w:customStyle="1" w:styleId="27">
    <w:name w:val="Table Normal"/>
    <w:semiHidden/>
    <w:unhideWhenUsed/>
    <w:qFormat/>
    <w:uiPriority w:val="2"/>
    <w:pPr>
      <w:widowControl w:val="0"/>
      <w:autoSpaceDE w:val="0"/>
      <w:autoSpaceDN w:val="0"/>
      <w:spacing w:line="240" w:lineRule="auto"/>
    </w:pPr>
    <w:rPr>
      <w:sz w:val="22"/>
      <w:lang w:val="en-US"/>
    </w:rPr>
    <w:tblPr>
      <w:tblCellMar>
        <w:top w:w="0" w:type="dxa"/>
        <w:left w:w="0" w:type="dxa"/>
        <w:bottom w:w="0" w:type="dxa"/>
        <w:right w:w="0" w:type="dxa"/>
      </w:tblCellMar>
    </w:tblPr>
  </w:style>
  <w:style w:type="paragraph" w:customStyle="1" w:styleId="28">
    <w:name w:val="Table Paragraph"/>
    <w:basedOn w:val="1"/>
    <w:qFormat/>
    <w:uiPriority w:val="1"/>
    <w:pPr>
      <w:widowControl w:val="0"/>
      <w:suppressAutoHyphens w:val="0"/>
      <w:autoSpaceDE w:val="0"/>
      <w:autoSpaceDN w:val="0"/>
      <w:ind w:left="110"/>
    </w:pPr>
    <w:rPr>
      <w:color w:val="auto"/>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A3E6-0914-4377-9B69-96D1CBED332C}">
  <ds:schemaRefs/>
</ds:datastoreItem>
</file>

<file path=docProps/app.xml><?xml version="1.0" encoding="utf-8"?>
<Properties xmlns="http://schemas.openxmlformats.org/officeDocument/2006/extended-properties" xmlns:vt="http://schemas.openxmlformats.org/officeDocument/2006/docPropsVTypes">
  <Template>Normal</Template>
  <Pages>21</Pages>
  <Words>6309</Words>
  <Characters>35966</Characters>
  <Lines>299</Lines>
  <Paragraphs>84</Paragraphs>
  <TotalTime>82</TotalTime>
  <ScaleCrop>false</ScaleCrop>
  <LinksUpToDate>false</LinksUpToDate>
  <CharactersWithSpaces>42191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2014-10-13T14:33:00Z</dcterms:created>
  <dc:creator>Notebook</dc:creator>
  <cp:lastModifiedBy>User</cp:lastModifiedBy>
  <cp:lastPrinted>2015-10-31T08:03:00Z</cp:lastPrinted>
  <dcterms:modified xsi:type="dcterms:W3CDTF">2025-04-03T03:38:05Z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1049-12.2.0.20326</vt:lpwstr>
  </property>
  <property fmtid="{D5CDD505-2E9C-101B-9397-08002B2CF9AE}" pid="9" name="ICV">
    <vt:lpwstr>34B78A615FF9442CB04F06CC75DD4C9F_12</vt:lpwstr>
  </property>
</Properties>
</file>